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D4CE6" w14:textId="18FF9580" w:rsidR="00606AF1" w:rsidRPr="00606AF1" w:rsidRDefault="00606AF1" w:rsidP="00606AF1">
      <w:pPr>
        <w:jc w:val="both"/>
        <w:rPr>
          <w:rFonts w:ascii="Profile Pro Light" w:hAnsi="Profile Pro Light"/>
          <w:b/>
          <w:szCs w:val="20"/>
          <w14:ligatures w14:val="standard"/>
        </w:rPr>
      </w:pPr>
      <w:r w:rsidRPr="00606AF1">
        <w:rPr>
          <w:rFonts w:ascii="Profile Pro Light" w:hAnsi="Profile Pro Light"/>
          <w:b/>
          <w:szCs w:val="20"/>
          <w14:ligatures w14:val="standard"/>
        </w:rPr>
        <w:t>Unterstützung für Menschen mit psychischen Beeinträchtigungen</w:t>
      </w:r>
    </w:p>
    <w:p w14:paraId="1B9BEC1F" w14:textId="77777777" w:rsidR="00606AF1" w:rsidRPr="00606AF1" w:rsidRDefault="00606AF1" w:rsidP="00606AF1">
      <w:pPr>
        <w:jc w:val="both"/>
        <w:rPr>
          <w:rFonts w:ascii="Profile Pro Light" w:hAnsi="Profile Pro Light"/>
          <w:sz w:val="20"/>
          <w:szCs w:val="20"/>
          <w14:ligatures w14:val="standard"/>
        </w:rPr>
      </w:pPr>
    </w:p>
    <w:p w14:paraId="47BE2F90" w14:textId="3B78AD7E" w:rsidR="00606AF1" w:rsidRDefault="00D06C3E" w:rsidP="00606AF1">
      <w:pPr>
        <w:jc w:val="both"/>
        <w:rPr>
          <w:rFonts w:ascii="Profile Pro Light" w:hAnsi="Profile Pro Light"/>
          <w:sz w:val="20"/>
          <w:szCs w:val="20"/>
          <w14:ligatures w14:val="standard"/>
        </w:rPr>
      </w:pPr>
      <w:r>
        <w:rPr>
          <w:rFonts w:ascii="Profile Pro Light" w:hAnsi="Profile Pro Light"/>
          <w:sz w:val="20"/>
          <w:szCs w:val="20"/>
          <w14:ligatures w14:val="standard"/>
        </w:rPr>
        <w:t>(St. Pölten, am 18</w:t>
      </w:r>
      <w:r w:rsidR="00606AF1">
        <w:rPr>
          <w:rFonts w:ascii="Profile Pro Light" w:hAnsi="Profile Pro Light"/>
          <w:sz w:val="20"/>
          <w:szCs w:val="20"/>
          <w14:ligatures w14:val="standard"/>
        </w:rPr>
        <w:t xml:space="preserve">. Juli 2022) – </w:t>
      </w:r>
      <w:r w:rsidR="00606AF1" w:rsidRPr="00606AF1">
        <w:rPr>
          <w:rFonts w:ascii="Profile Pro Light" w:hAnsi="Profile Pro Light"/>
          <w:i/>
          <w:sz w:val="20"/>
          <w:szCs w:val="20"/>
          <w14:ligatures w14:val="standard"/>
        </w:rPr>
        <w:t xml:space="preserve">Die Angebote der Grundversorgung für von Wohnungslosigkeit bedrohten oder obdachlosen Menschen der </w:t>
      </w:r>
      <w:proofErr w:type="spellStart"/>
      <w:r w:rsidR="00606AF1" w:rsidRPr="00606AF1">
        <w:rPr>
          <w:rFonts w:ascii="Profile Pro Light" w:hAnsi="Profile Pro Light"/>
          <w:i/>
          <w:sz w:val="20"/>
          <w:szCs w:val="20"/>
          <w14:ligatures w14:val="standard"/>
        </w:rPr>
        <w:t>Emmausgemeinschaft</w:t>
      </w:r>
      <w:proofErr w:type="spellEnd"/>
      <w:r w:rsidR="00606AF1" w:rsidRPr="00606AF1">
        <w:rPr>
          <w:rFonts w:ascii="Profile Pro Light" w:hAnsi="Profile Pro Light"/>
          <w:i/>
          <w:sz w:val="20"/>
          <w:szCs w:val="20"/>
          <w14:ligatures w14:val="standard"/>
        </w:rPr>
        <w:t xml:space="preserve"> St. Pölten sind den </w:t>
      </w:r>
      <w:proofErr w:type="spellStart"/>
      <w:r w:rsidR="00606AF1" w:rsidRPr="00606AF1">
        <w:rPr>
          <w:rFonts w:ascii="Profile Pro Light" w:hAnsi="Profile Pro Light"/>
          <w:i/>
          <w:sz w:val="20"/>
          <w:szCs w:val="20"/>
          <w14:ligatures w14:val="standard"/>
        </w:rPr>
        <w:t>Niederösterreicher:innen</w:t>
      </w:r>
      <w:proofErr w:type="spellEnd"/>
      <w:r w:rsidR="00606AF1" w:rsidRPr="00606AF1">
        <w:rPr>
          <w:rFonts w:ascii="Profile Pro Light" w:hAnsi="Profile Pro Light"/>
          <w:i/>
          <w:sz w:val="20"/>
          <w:szCs w:val="20"/>
          <w14:ligatures w14:val="standard"/>
        </w:rPr>
        <w:t xml:space="preserve"> gut bekannt. Weniger aber jene Angebote als Unterstützung für Menschen mit psychischen Beeinträchtigungen.</w:t>
      </w:r>
      <w:r w:rsidR="00606AF1" w:rsidRPr="00606AF1">
        <w:rPr>
          <w:rFonts w:ascii="Profile Pro Light" w:hAnsi="Profile Pro Light"/>
          <w:sz w:val="20"/>
          <w:szCs w:val="20"/>
          <w14:ligatures w14:val="standard"/>
        </w:rPr>
        <w:t xml:space="preserve"> </w:t>
      </w:r>
    </w:p>
    <w:p w14:paraId="3B12870C" w14:textId="77777777" w:rsidR="00606AF1" w:rsidRPr="00606AF1" w:rsidRDefault="00606AF1" w:rsidP="00606AF1">
      <w:pPr>
        <w:jc w:val="both"/>
        <w:rPr>
          <w:rFonts w:ascii="Profile Pro Light" w:hAnsi="Profile Pro Light"/>
          <w:sz w:val="20"/>
          <w:szCs w:val="20"/>
          <w14:ligatures w14:val="standard"/>
        </w:rPr>
      </w:pPr>
    </w:p>
    <w:p w14:paraId="66337A08" w14:textId="77777777" w:rsidR="00606AF1" w:rsidRPr="00606AF1" w:rsidRDefault="00606AF1" w:rsidP="00606AF1">
      <w:pPr>
        <w:jc w:val="both"/>
        <w:rPr>
          <w:rFonts w:ascii="Profile Pro Light" w:hAnsi="Profile Pro Light"/>
          <w:b/>
          <w:i/>
          <w:sz w:val="20"/>
          <w:szCs w:val="20"/>
          <w14:ligatures w14:val="standard"/>
        </w:rPr>
      </w:pPr>
      <w:proofErr w:type="spellStart"/>
      <w:r w:rsidRPr="00606AF1">
        <w:rPr>
          <w:rFonts w:ascii="Profile Pro Light" w:hAnsi="Profile Pro Light"/>
          <w:b/>
          <w:i/>
          <w:sz w:val="20"/>
          <w:szCs w:val="20"/>
          <w14:ligatures w14:val="standard"/>
        </w:rPr>
        <w:t>Sidestep</w:t>
      </w:r>
      <w:proofErr w:type="spellEnd"/>
      <w:r w:rsidRPr="00606AF1">
        <w:rPr>
          <w:rFonts w:ascii="Profile Pro Light" w:hAnsi="Profile Pro Light"/>
          <w:b/>
          <w:i/>
          <w:sz w:val="20"/>
          <w:szCs w:val="20"/>
          <w14:ligatures w14:val="standard"/>
        </w:rPr>
        <w:t>: Studie „Psychische Gesundheit in Österreich“</w:t>
      </w:r>
    </w:p>
    <w:p w14:paraId="50D3BBC3" w14:textId="77777777" w:rsidR="00606AF1" w:rsidRPr="00606AF1" w:rsidRDefault="00606AF1" w:rsidP="00606AF1">
      <w:pPr>
        <w:jc w:val="both"/>
        <w:rPr>
          <w:rFonts w:ascii="Profile Pro Light" w:hAnsi="Profile Pro Light"/>
          <w:sz w:val="20"/>
          <w:szCs w:val="20"/>
          <w14:ligatures w14:val="standard"/>
        </w:rPr>
      </w:pPr>
    </w:p>
    <w:p w14:paraId="5FDD7320" w14:textId="77777777" w:rsidR="00606AF1" w:rsidRDefault="00606AF1" w:rsidP="00606AF1">
      <w:pPr>
        <w:jc w:val="both"/>
        <w:rPr>
          <w:rFonts w:ascii="Profile Pro Light" w:hAnsi="Profile Pro Light"/>
          <w:sz w:val="20"/>
          <w:szCs w:val="20"/>
          <w14:ligatures w14:val="standard"/>
        </w:rPr>
      </w:pPr>
      <w:r w:rsidRPr="00606AF1">
        <w:rPr>
          <w:rFonts w:ascii="Profile Pro Light" w:hAnsi="Profile Pro Light"/>
          <w:sz w:val="20"/>
          <w:szCs w:val="20"/>
          <w14:ligatures w14:val="standard"/>
        </w:rPr>
        <w:t xml:space="preserve">Im Juli 2020 wurde die Studie „Psychische Gesundheit in Österreich“ vom damaligen Gesundheitsminister und dem Berufsverband Österreichischer </w:t>
      </w:r>
      <w:proofErr w:type="spellStart"/>
      <w:r w:rsidRPr="00606AF1">
        <w:rPr>
          <w:rFonts w:ascii="Profile Pro Light" w:hAnsi="Profile Pro Light"/>
          <w:sz w:val="20"/>
          <w:szCs w:val="20"/>
          <w14:ligatures w14:val="standard"/>
        </w:rPr>
        <w:t>Psycholog:innen</w:t>
      </w:r>
      <w:proofErr w:type="spellEnd"/>
      <w:r w:rsidRPr="00606AF1">
        <w:rPr>
          <w:rFonts w:ascii="Profile Pro Light" w:hAnsi="Profile Pro Light"/>
          <w:sz w:val="20"/>
          <w:szCs w:val="20"/>
          <w14:ligatures w14:val="standard"/>
        </w:rPr>
        <w:t xml:space="preserve"> vorgestellt. Die Studie zeigte, dass bereits vor dem Ausbruch der Corona-Pandemie ein massiver Aufholbedarf bei der Versorgung von Menschen mit psychischen Erkrankungen bestand. Die repräsentative Online-Umfrage die im Zeitraum 2. bis 17. März 2020 1.000 Personen zwischen 16 – 69 Jahren beantworteten ergab, dass 39% der Menschen in Österreich von einer psychischen Erkrankung betroffen waren oder sind. Ein weiteres alarmierendes Ergebnis: Für 65% der </w:t>
      </w:r>
      <w:proofErr w:type="spellStart"/>
      <w:r w:rsidRPr="00606AF1">
        <w:rPr>
          <w:rFonts w:ascii="Profile Pro Light" w:hAnsi="Profile Pro Light"/>
          <w:sz w:val="20"/>
          <w:szCs w:val="20"/>
          <w14:ligatures w14:val="standard"/>
        </w:rPr>
        <w:t>Österreicher:innen</w:t>
      </w:r>
      <w:proofErr w:type="spellEnd"/>
      <w:r w:rsidRPr="00606AF1">
        <w:rPr>
          <w:rFonts w:ascii="Profile Pro Light" w:hAnsi="Profile Pro Light"/>
          <w:sz w:val="20"/>
          <w:szCs w:val="20"/>
          <w14:ligatures w14:val="standard"/>
        </w:rPr>
        <w:t xml:space="preserve"> wäre eine notwendige Behandlung nicht finanzierbar.</w:t>
      </w:r>
    </w:p>
    <w:p w14:paraId="65D710F6" w14:textId="77777777" w:rsidR="00606AF1" w:rsidRPr="00606AF1" w:rsidRDefault="00606AF1" w:rsidP="00606AF1">
      <w:pPr>
        <w:jc w:val="both"/>
        <w:rPr>
          <w:rFonts w:ascii="Profile Pro Light" w:hAnsi="Profile Pro Light"/>
          <w:sz w:val="20"/>
          <w:szCs w:val="20"/>
          <w14:ligatures w14:val="standard"/>
        </w:rPr>
      </w:pPr>
    </w:p>
    <w:p w14:paraId="4D9673E2" w14:textId="6B754F06" w:rsidR="00606AF1" w:rsidRPr="00606AF1" w:rsidRDefault="00606AF1" w:rsidP="00606AF1">
      <w:pPr>
        <w:jc w:val="both"/>
        <w:rPr>
          <w:rFonts w:ascii="Profile Pro Light" w:hAnsi="Profile Pro Light"/>
          <w:b/>
          <w:i/>
          <w:sz w:val="20"/>
          <w:szCs w:val="20"/>
          <w14:ligatures w14:val="standard"/>
        </w:rPr>
      </w:pPr>
      <w:r w:rsidRPr="00606AF1">
        <w:rPr>
          <w:rFonts w:ascii="Profile Pro Light" w:hAnsi="Profile Pro Light"/>
          <w:b/>
          <w:i/>
          <w:sz w:val="20"/>
          <w:szCs w:val="20"/>
          <w14:ligatures w14:val="standard"/>
        </w:rPr>
        <w:t>Arbeit &amp; Wohnen für psychisch beeinträchtigte Menschen</w:t>
      </w:r>
    </w:p>
    <w:p w14:paraId="06B2A781" w14:textId="77777777" w:rsidR="00606AF1" w:rsidRPr="00606AF1" w:rsidRDefault="00606AF1" w:rsidP="00606AF1">
      <w:pPr>
        <w:jc w:val="both"/>
        <w:rPr>
          <w:rFonts w:ascii="Profile Pro Light" w:hAnsi="Profile Pro Light"/>
          <w:sz w:val="20"/>
          <w:szCs w:val="20"/>
          <w14:ligatures w14:val="standard"/>
        </w:rPr>
      </w:pPr>
    </w:p>
    <w:p w14:paraId="1FE8761A" w14:textId="085D301F" w:rsidR="00606AF1" w:rsidRDefault="00606AF1" w:rsidP="00606AF1">
      <w:pPr>
        <w:jc w:val="both"/>
        <w:rPr>
          <w:rFonts w:ascii="Profile Pro Light" w:hAnsi="Profile Pro Light"/>
          <w:sz w:val="20"/>
          <w:szCs w:val="20"/>
          <w14:ligatures w14:val="standard"/>
        </w:rPr>
      </w:pPr>
      <w:r w:rsidRPr="00606AF1">
        <w:rPr>
          <w:rFonts w:ascii="Profile Pro Light" w:hAnsi="Profile Pro Light"/>
          <w:sz w:val="20"/>
          <w:szCs w:val="20"/>
          <w14:ligatures w14:val="standard"/>
        </w:rPr>
        <w:t xml:space="preserve">Die </w:t>
      </w:r>
      <w:proofErr w:type="spellStart"/>
      <w:r w:rsidRPr="00606AF1">
        <w:rPr>
          <w:rFonts w:ascii="Profile Pro Light" w:hAnsi="Profile Pro Light"/>
          <w:sz w:val="20"/>
          <w:szCs w:val="20"/>
          <w14:ligatures w14:val="standard"/>
        </w:rPr>
        <w:t>Emmausgemeinschaft</w:t>
      </w:r>
      <w:proofErr w:type="spellEnd"/>
      <w:r w:rsidRPr="00606AF1">
        <w:rPr>
          <w:rFonts w:ascii="Profile Pro Light" w:hAnsi="Profile Pro Light"/>
          <w:sz w:val="20"/>
          <w:szCs w:val="20"/>
          <w14:ligatures w14:val="standard"/>
        </w:rPr>
        <w:t xml:space="preserve"> St. Pölten betreibt an sieben Standorten in St. Pölten Einrichtungen zur Unterstützung für Menschen in Krisensituationen. Dazu zählen, neben den Angeboten der Grundversorgung (Notschla</w:t>
      </w:r>
      <w:bookmarkStart w:id="0" w:name="_GoBack"/>
      <w:bookmarkEnd w:id="0"/>
      <w:r w:rsidRPr="00606AF1">
        <w:rPr>
          <w:rFonts w:ascii="Profile Pro Light" w:hAnsi="Profile Pro Light"/>
          <w:sz w:val="20"/>
          <w:szCs w:val="20"/>
          <w14:ligatures w14:val="standard"/>
        </w:rPr>
        <w:t xml:space="preserve">fstellen, Tageszentren und Wohnheime), auch die Tagesstätten- und Wohnheimplätze für Menschen mit psychischen Beeinträchtigungen oder Erkrankungen. </w:t>
      </w:r>
      <w:r w:rsidR="00301F86">
        <w:rPr>
          <w:rFonts w:ascii="Profile Pro Light" w:hAnsi="Profile Pro Light"/>
          <w:sz w:val="20"/>
          <w:szCs w:val="20"/>
          <w14:ligatures w14:val="standard"/>
        </w:rPr>
        <w:t>Klar ist: Der Bedarf an Betreuungsangeboten nimmt zu.</w:t>
      </w:r>
    </w:p>
    <w:p w14:paraId="0E659C15" w14:textId="77777777" w:rsidR="00606AF1" w:rsidRPr="00606AF1" w:rsidRDefault="00606AF1" w:rsidP="00606AF1">
      <w:pPr>
        <w:jc w:val="both"/>
        <w:rPr>
          <w:rFonts w:ascii="Profile Pro Light" w:hAnsi="Profile Pro Light"/>
          <w:sz w:val="20"/>
          <w:szCs w:val="20"/>
          <w14:ligatures w14:val="standard"/>
        </w:rPr>
      </w:pPr>
    </w:p>
    <w:p w14:paraId="3407847C" w14:textId="77777777" w:rsidR="00606AF1" w:rsidRPr="00606AF1" w:rsidRDefault="00606AF1" w:rsidP="00606AF1">
      <w:pPr>
        <w:jc w:val="both"/>
        <w:rPr>
          <w:rFonts w:ascii="Profile Pro Light" w:hAnsi="Profile Pro Light"/>
          <w:sz w:val="20"/>
          <w:szCs w:val="20"/>
          <w14:ligatures w14:val="standard"/>
        </w:rPr>
      </w:pPr>
      <w:r w:rsidRPr="00606AF1">
        <w:rPr>
          <w:rFonts w:ascii="Profile Pro Light" w:hAnsi="Profile Pro Light"/>
          <w:sz w:val="20"/>
          <w:szCs w:val="20"/>
          <w14:ligatures w14:val="standard"/>
        </w:rPr>
        <w:t>Das Angebot zur Begleitung und Förderung von Menschen mit psychischer Erkrankung umfasst folgende Bereiche in Form von Tagesstätten:</w:t>
      </w:r>
    </w:p>
    <w:p w14:paraId="1F725600" w14:textId="4F28EE35" w:rsidR="00606AF1" w:rsidRPr="00606AF1" w:rsidRDefault="00301F86" w:rsidP="00606AF1">
      <w:pPr>
        <w:pStyle w:val="Listenabsatz"/>
        <w:numPr>
          <w:ilvl w:val="0"/>
          <w:numId w:val="1"/>
        </w:numPr>
        <w:jc w:val="both"/>
        <w:rPr>
          <w:rFonts w:ascii="Profile Pro Light" w:hAnsi="Profile Pro Light"/>
          <w:sz w:val="20"/>
          <w:szCs w:val="20"/>
          <w14:ligatures w14:val="standard"/>
        </w:rPr>
      </w:pPr>
      <w:proofErr w:type="spellStart"/>
      <w:r>
        <w:rPr>
          <w:rFonts w:ascii="Profile Pro Light" w:hAnsi="Profile Pro Light"/>
          <w:sz w:val="20"/>
          <w:szCs w:val="20"/>
          <w14:ligatures w14:val="standard"/>
        </w:rPr>
        <w:t>CityFarm</w:t>
      </w:r>
      <w:proofErr w:type="spellEnd"/>
      <w:r>
        <w:rPr>
          <w:rFonts w:ascii="Profile Pro Light" w:hAnsi="Profile Pro Light"/>
          <w:sz w:val="20"/>
          <w:szCs w:val="20"/>
          <w14:ligatures w14:val="standard"/>
        </w:rPr>
        <w:t xml:space="preserve"> </w:t>
      </w:r>
    </w:p>
    <w:p w14:paraId="005A0663" w14:textId="7047443D" w:rsidR="00606AF1" w:rsidRPr="00606AF1" w:rsidRDefault="00606AF1" w:rsidP="00606AF1">
      <w:pPr>
        <w:pStyle w:val="Listenabsatz"/>
        <w:numPr>
          <w:ilvl w:val="0"/>
          <w:numId w:val="1"/>
        </w:numPr>
        <w:jc w:val="both"/>
        <w:rPr>
          <w:rFonts w:ascii="Profile Pro Light" w:hAnsi="Profile Pro Light"/>
          <w:sz w:val="20"/>
          <w:szCs w:val="20"/>
          <w14:ligatures w14:val="standard"/>
        </w:rPr>
      </w:pPr>
      <w:proofErr w:type="spellStart"/>
      <w:r w:rsidRPr="00606AF1">
        <w:rPr>
          <w:rFonts w:ascii="Profile Pro Light" w:hAnsi="Profile Pro Light"/>
          <w:sz w:val="20"/>
          <w:szCs w:val="20"/>
          <w14:ligatures w14:val="standard"/>
        </w:rPr>
        <w:t>Viehofen</w:t>
      </w:r>
      <w:proofErr w:type="spellEnd"/>
      <w:r w:rsidRPr="00606AF1">
        <w:rPr>
          <w:rFonts w:ascii="Profile Pro Light" w:hAnsi="Profile Pro Light"/>
          <w:sz w:val="20"/>
          <w:szCs w:val="20"/>
          <w14:ligatures w14:val="standard"/>
        </w:rPr>
        <w:t xml:space="preserve"> </w:t>
      </w:r>
    </w:p>
    <w:p w14:paraId="18B3A2EA" w14:textId="394AC020" w:rsidR="00606AF1" w:rsidRPr="00606AF1" w:rsidRDefault="00301F86" w:rsidP="00606AF1">
      <w:pPr>
        <w:pStyle w:val="Listenabsatz"/>
        <w:numPr>
          <w:ilvl w:val="0"/>
          <w:numId w:val="1"/>
        </w:numPr>
        <w:jc w:val="both"/>
        <w:rPr>
          <w:rFonts w:ascii="Profile Pro Light" w:hAnsi="Profile Pro Light"/>
          <w:sz w:val="20"/>
          <w:szCs w:val="20"/>
          <w14:ligatures w14:val="standard"/>
        </w:rPr>
      </w:pPr>
      <w:r>
        <w:rPr>
          <w:rFonts w:ascii="Profile Pro Light" w:hAnsi="Profile Pro Light"/>
          <w:sz w:val="20"/>
          <w:szCs w:val="20"/>
          <w14:ligatures w14:val="standard"/>
        </w:rPr>
        <w:t xml:space="preserve">Kochwerkstatt </w:t>
      </w:r>
    </w:p>
    <w:p w14:paraId="3E7D9F29" w14:textId="77777777" w:rsidR="00606AF1" w:rsidRPr="00606AF1" w:rsidRDefault="00606AF1" w:rsidP="00606AF1">
      <w:pPr>
        <w:jc w:val="both"/>
        <w:rPr>
          <w:rFonts w:ascii="Profile Pro Light" w:hAnsi="Profile Pro Light"/>
          <w:sz w:val="20"/>
          <w:szCs w:val="20"/>
          <w14:ligatures w14:val="standard"/>
        </w:rPr>
      </w:pPr>
    </w:p>
    <w:p w14:paraId="744FB9EB" w14:textId="77777777" w:rsidR="00606AF1" w:rsidRPr="00606AF1" w:rsidRDefault="00606AF1" w:rsidP="00606AF1">
      <w:pPr>
        <w:jc w:val="both"/>
        <w:rPr>
          <w:rFonts w:ascii="Profile Pro Light" w:hAnsi="Profile Pro Light"/>
          <w:sz w:val="20"/>
          <w:szCs w:val="20"/>
          <w14:ligatures w14:val="standard"/>
        </w:rPr>
      </w:pPr>
      <w:r w:rsidRPr="00606AF1">
        <w:rPr>
          <w:rFonts w:ascii="Profile Pro Light" w:hAnsi="Profile Pro Light"/>
          <w:sz w:val="20"/>
          <w:szCs w:val="20"/>
          <w14:ligatures w14:val="standard"/>
        </w:rPr>
        <w:t>Außerdem bieten folgende Wohnheime Plätze für Frauen und Männer mit psychischer Beeinträchtigung an:</w:t>
      </w:r>
    </w:p>
    <w:p w14:paraId="319C7079" w14:textId="487E3C2F" w:rsidR="00606AF1" w:rsidRPr="00606AF1" w:rsidRDefault="00606AF1" w:rsidP="00606AF1">
      <w:pPr>
        <w:pStyle w:val="Listenabsatz"/>
        <w:numPr>
          <w:ilvl w:val="0"/>
          <w:numId w:val="2"/>
        </w:numPr>
        <w:jc w:val="both"/>
        <w:rPr>
          <w:rFonts w:ascii="Profile Pro Light" w:hAnsi="Profile Pro Light"/>
          <w:sz w:val="20"/>
          <w:szCs w:val="20"/>
          <w14:ligatures w14:val="standard"/>
        </w:rPr>
      </w:pPr>
      <w:r w:rsidRPr="00606AF1">
        <w:rPr>
          <w:rFonts w:ascii="Profile Pro Light" w:hAnsi="Profile Pro Light"/>
          <w:sz w:val="20"/>
          <w:szCs w:val="20"/>
          <w14:ligatures w14:val="standard"/>
        </w:rPr>
        <w:t>Frauenwohnheim Brot &amp; Rosen</w:t>
      </w:r>
      <w:r w:rsidR="00301F86">
        <w:rPr>
          <w:rFonts w:ascii="Profile Pro Light" w:hAnsi="Profile Pro Light"/>
          <w:sz w:val="20"/>
          <w:szCs w:val="20"/>
          <w14:ligatures w14:val="standard"/>
        </w:rPr>
        <w:t xml:space="preserve"> </w:t>
      </w:r>
    </w:p>
    <w:p w14:paraId="59938E6C" w14:textId="48150262" w:rsidR="00606AF1" w:rsidRPr="00606AF1" w:rsidRDefault="00606AF1" w:rsidP="00606AF1">
      <w:pPr>
        <w:pStyle w:val="Listenabsatz"/>
        <w:numPr>
          <w:ilvl w:val="0"/>
          <w:numId w:val="2"/>
        </w:numPr>
        <w:jc w:val="both"/>
        <w:rPr>
          <w:rFonts w:ascii="Profile Pro Light" w:hAnsi="Profile Pro Light"/>
          <w:sz w:val="20"/>
          <w:szCs w:val="20"/>
          <w14:ligatures w14:val="standard"/>
        </w:rPr>
      </w:pPr>
      <w:r w:rsidRPr="00606AF1">
        <w:rPr>
          <w:rFonts w:ascii="Profile Pro Light" w:hAnsi="Profile Pro Light"/>
          <w:sz w:val="20"/>
          <w:szCs w:val="20"/>
          <w14:ligatures w14:val="standard"/>
        </w:rPr>
        <w:t xml:space="preserve">Wohnheim </w:t>
      </w:r>
      <w:proofErr w:type="spellStart"/>
      <w:r w:rsidRPr="00606AF1">
        <w:rPr>
          <w:rFonts w:ascii="Profile Pro Light" w:hAnsi="Profile Pro Light"/>
          <w:sz w:val="20"/>
          <w:szCs w:val="20"/>
          <w14:ligatures w14:val="standard"/>
        </w:rPr>
        <w:t>Herzogenburger</w:t>
      </w:r>
      <w:proofErr w:type="spellEnd"/>
      <w:r w:rsidRPr="00606AF1">
        <w:rPr>
          <w:rFonts w:ascii="Profile Pro Light" w:hAnsi="Profile Pro Light"/>
          <w:sz w:val="20"/>
          <w:szCs w:val="20"/>
          <w14:ligatures w14:val="standard"/>
        </w:rPr>
        <w:t xml:space="preserve"> Straße</w:t>
      </w:r>
      <w:r w:rsidR="00301F86">
        <w:rPr>
          <w:rFonts w:ascii="Profile Pro Light" w:hAnsi="Profile Pro Light"/>
          <w:sz w:val="20"/>
          <w:szCs w:val="20"/>
          <w14:ligatures w14:val="standard"/>
        </w:rPr>
        <w:t xml:space="preserve"> </w:t>
      </w:r>
    </w:p>
    <w:p w14:paraId="0CCBB57B" w14:textId="690954D2" w:rsidR="00606AF1" w:rsidRPr="00606AF1" w:rsidRDefault="00606AF1" w:rsidP="00606AF1">
      <w:pPr>
        <w:pStyle w:val="Listenabsatz"/>
        <w:numPr>
          <w:ilvl w:val="0"/>
          <w:numId w:val="2"/>
        </w:numPr>
        <w:jc w:val="both"/>
        <w:rPr>
          <w:rFonts w:ascii="Profile Pro Light" w:hAnsi="Profile Pro Light"/>
          <w:sz w:val="20"/>
          <w:szCs w:val="20"/>
          <w14:ligatures w14:val="standard"/>
        </w:rPr>
      </w:pPr>
      <w:r w:rsidRPr="00606AF1">
        <w:rPr>
          <w:rFonts w:ascii="Profile Pro Light" w:hAnsi="Profile Pro Light"/>
          <w:sz w:val="20"/>
          <w:szCs w:val="20"/>
          <w14:ligatures w14:val="standard"/>
        </w:rPr>
        <w:t xml:space="preserve">Wohnheim </w:t>
      </w:r>
      <w:proofErr w:type="spellStart"/>
      <w:r w:rsidRPr="00606AF1">
        <w:rPr>
          <w:rFonts w:ascii="Profile Pro Light" w:hAnsi="Profile Pro Light"/>
          <w:sz w:val="20"/>
          <w:szCs w:val="20"/>
          <w14:ligatures w14:val="standard"/>
        </w:rPr>
        <w:t>Viehofen</w:t>
      </w:r>
      <w:proofErr w:type="spellEnd"/>
      <w:r w:rsidRPr="00606AF1">
        <w:rPr>
          <w:rFonts w:ascii="Profile Pro Light" w:hAnsi="Profile Pro Light"/>
          <w:sz w:val="20"/>
          <w:szCs w:val="20"/>
          <w14:ligatures w14:val="standard"/>
        </w:rPr>
        <w:t xml:space="preserve"> </w:t>
      </w:r>
    </w:p>
    <w:p w14:paraId="7DFDE6E7" w14:textId="77777777" w:rsidR="00606AF1" w:rsidRPr="00606AF1" w:rsidRDefault="00606AF1" w:rsidP="00606AF1">
      <w:pPr>
        <w:jc w:val="both"/>
        <w:rPr>
          <w:rFonts w:ascii="Profile Pro Light" w:hAnsi="Profile Pro Light"/>
          <w:sz w:val="20"/>
          <w:szCs w:val="20"/>
          <w14:ligatures w14:val="standard"/>
        </w:rPr>
      </w:pPr>
    </w:p>
    <w:p w14:paraId="1090271A" w14:textId="47993D87" w:rsidR="00606AF1" w:rsidRDefault="00606AF1" w:rsidP="00606AF1">
      <w:pPr>
        <w:jc w:val="both"/>
        <w:rPr>
          <w:rFonts w:ascii="Profile Pro Light" w:hAnsi="Profile Pro Light"/>
          <w:sz w:val="20"/>
          <w:szCs w:val="20"/>
          <w14:ligatures w14:val="standard"/>
        </w:rPr>
      </w:pPr>
      <w:r w:rsidRPr="00606AF1">
        <w:rPr>
          <w:rFonts w:ascii="Profile Pro Light" w:hAnsi="Profile Pro Light"/>
          <w:sz w:val="20"/>
          <w:szCs w:val="20"/>
          <w14:ligatures w14:val="standard"/>
        </w:rPr>
        <w:t xml:space="preserve">Zusätzlich wurde im Jahr 2017 die Wohnassistenz von Emmaus gegründet, die volljährigen Frauen und Männern mit psychischer Beeinträchtigung zur Verfügung steht. </w:t>
      </w:r>
    </w:p>
    <w:p w14:paraId="08438BCB" w14:textId="77777777" w:rsidR="00301F86" w:rsidRDefault="00301F86" w:rsidP="00606AF1">
      <w:pPr>
        <w:jc w:val="both"/>
        <w:rPr>
          <w:rFonts w:ascii="Profile Pro Light" w:hAnsi="Profile Pro Light"/>
          <w:sz w:val="20"/>
          <w:szCs w:val="20"/>
          <w14:ligatures w14:val="standard"/>
        </w:rPr>
      </w:pPr>
    </w:p>
    <w:p w14:paraId="22569A07" w14:textId="7F5783D8" w:rsidR="00301F86" w:rsidRDefault="00301F86" w:rsidP="00606AF1">
      <w:pPr>
        <w:jc w:val="both"/>
        <w:rPr>
          <w:rFonts w:ascii="Profile Pro Light" w:hAnsi="Profile Pro Light"/>
          <w:sz w:val="20"/>
          <w:szCs w:val="20"/>
          <w14:ligatures w14:val="standard"/>
        </w:rPr>
      </w:pPr>
      <w:r>
        <w:rPr>
          <w:rFonts w:ascii="Profile Pro Light" w:hAnsi="Profile Pro Light"/>
          <w:sz w:val="20"/>
          <w:szCs w:val="20"/>
          <w14:ligatures w14:val="standard"/>
        </w:rPr>
        <w:t xml:space="preserve">„Etwa die Hälfte der </w:t>
      </w:r>
      <w:proofErr w:type="spellStart"/>
      <w:r>
        <w:rPr>
          <w:rFonts w:ascii="Profile Pro Light" w:hAnsi="Profile Pro Light"/>
          <w:sz w:val="20"/>
          <w:szCs w:val="20"/>
          <w14:ligatures w14:val="standard"/>
        </w:rPr>
        <w:t>Klient:innen</w:t>
      </w:r>
      <w:proofErr w:type="spellEnd"/>
      <w:r>
        <w:rPr>
          <w:rFonts w:ascii="Profile Pro Light" w:hAnsi="Profile Pro Light"/>
          <w:sz w:val="20"/>
          <w:szCs w:val="20"/>
          <w14:ligatures w14:val="standard"/>
        </w:rPr>
        <w:t xml:space="preserve"> in den Wohnheimen und Tagesstätten der </w:t>
      </w:r>
      <w:proofErr w:type="spellStart"/>
      <w:r>
        <w:rPr>
          <w:rFonts w:ascii="Profile Pro Light" w:hAnsi="Profile Pro Light"/>
          <w:sz w:val="20"/>
          <w:szCs w:val="20"/>
          <w14:ligatures w14:val="standard"/>
        </w:rPr>
        <w:t>Emmausgemeinschaft</w:t>
      </w:r>
      <w:proofErr w:type="spellEnd"/>
      <w:r>
        <w:rPr>
          <w:rFonts w:ascii="Profile Pro Light" w:hAnsi="Profile Pro Light"/>
          <w:sz w:val="20"/>
          <w:szCs w:val="20"/>
          <w14:ligatures w14:val="standard"/>
        </w:rPr>
        <w:t xml:space="preserve"> haben eine Doppel- oder Mehrfachdiagnose, was die hohen Anforderungen an das Betreuungspersonal verdeutlicht. Umso beeindruckender sind die Zahlen: Im Beobachtungszeitraum 2011 bis 2020 hat sich beispielsweise gezeigt, dass die stationären Aufenthalte unserer Gäste der Tagesstätte </w:t>
      </w:r>
      <w:proofErr w:type="spellStart"/>
      <w:r>
        <w:rPr>
          <w:rFonts w:ascii="Profile Pro Light" w:hAnsi="Profile Pro Light"/>
          <w:sz w:val="20"/>
          <w:szCs w:val="20"/>
          <w14:ligatures w14:val="standard"/>
        </w:rPr>
        <w:t>CityFarm</w:t>
      </w:r>
      <w:proofErr w:type="spellEnd"/>
      <w:r>
        <w:rPr>
          <w:rFonts w:ascii="Profile Pro Light" w:hAnsi="Profile Pro Light"/>
          <w:sz w:val="20"/>
          <w:szCs w:val="20"/>
          <w14:ligatures w14:val="standard"/>
        </w:rPr>
        <w:t xml:space="preserve"> um ein Drittel reduziert werden konnten“, informiert Emmaus-Geschäftsführer Karl Langer. </w:t>
      </w:r>
    </w:p>
    <w:p w14:paraId="0538DB9A" w14:textId="77777777" w:rsidR="00606AF1" w:rsidRPr="00606AF1" w:rsidRDefault="00606AF1" w:rsidP="00606AF1">
      <w:pPr>
        <w:jc w:val="both"/>
        <w:rPr>
          <w:rFonts w:ascii="Profile Pro Light" w:hAnsi="Profile Pro Light"/>
          <w:sz w:val="20"/>
          <w:szCs w:val="20"/>
          <w14:ligatures w14:val="standard"/>
        </w:rPr>
      </w:pPr>
    </w:p>
    <w:p w14:paraId="714D5D89" w14:textId="77777777" w:rsidR="00606AF1" w:rsidRPr="00606AF1" w:rsidRDefault="00606AF1" w:rsidP="00606AF1">
      <w:pPr>
        <w:jc w:val="both"/>
        <w:rPr>
          <w:rFonts w:ascii="Profile Pro Light" w:hAnsi="Profile Pro Light"/>
          <w:sz w:val="20"/>
          <w:szCs w:val="20"/>
          <w14:ligatures w14:val="standard"/>
        </w:rPr>
      </w:pPr>
      <w:r w:rsidRPr="00606AF1">
        <w:rPr>
          <w:rFonts w:ascii="Profile Pro Light" w:hAnsi="Profile Pro Light"/>
          <w:sz w:val="20"/>
          <w:szCs w:val="20"/>
          <w14:ligatures w14:val="standard"/>
        </w:rPr>
        <w:t xml:space="preserve">Für die Aufnahme – in allen Bereichen – gelten als Aufnahmevoraussetzungen eine diagnostizierte psychische Beeinträchtigung, Freiwilligkeit und eine prinzipielle Bereitschaft zur Annahme von Unterstützung sowie die Bereitschaft zu Beziehungs- und Kontaktaufbau. </w:t>
      </w:r>
    </w:p>
    <w:p w14:paraId="400A529F" w14:textId="77777777" w:rsidR="00606AF1" w:rsidRDefault="00606AF1" w:rsidP="00606AF1">
      <w:pPr>
        <w:spacing w:line="276" w:lineRule="auto"/>
        <w:jc w:val="both"/>
        <w:rPr>
          <w:rFonts w:eastAsia="Times New Roman"/>
        </w:rPr>
      </w:pPr>
    </w:p>
    <w:p w14:paraId="23850C02" w14:textId="77777777" w:rsidR="007118A0" w:rsidRPr="00255F58" w:rsidRDefault="007118A0" w:rsidP="00606AF1">
      <w:pPr>
        <w:jc w:val="both"/>
        <w:rPr>
          <w:rFonts w:ascii="Profile Pro Light" w:hAnsi="Profile Pro Light"/>
          <w:b/>
          <w:noProof/>
          <w:color w:val="000000" w:themeColor="text1"/>
          <w:sz w:val="20"/>
          <w:szCs w:val="20"/>
          <w:lang w:eastAsia="de-AT"/>
        </w:rPr>
      </w:pPr>
      <w:r w:rsidRPr="00255F58">
        <w:rPr>
          <w:rFonts w:ascii="Profile Pro Light" w:hAnsi="Profile Pro Light"/>
          <w:b/>
          <w:noProof/>
          <w:color w:val="000000" w:themeColor="text1"/>
          <w:sz w:val="20"/>
          <w:szCs w:val="20"/>
          <w:lang w:eastAsia="de-AT"/>
        </w:rPr>
        <w:t>Rückfragehinweis:</w:t>
      </w:r>
    </w:p>
    <w:p w14:paraId="422A6724" w14:textId="3BFB117F" w:rsidR="007118A0" w:rsidRPr="00255F58" w:rsidRDefault="00606AF1" w:rsidP="00606AF1">
      <w:pPr>
        <w:jc w:val="both"/>
        <w:rPr>
          <w:rFonts w:ascii="Profile Pro Light" w:hAnsi="Profile Pro Light"/>
          <w:noProof/>
          <w:color w:val="000000" w:themeColor="text1"/>
          <w:sz w:val="20"/>
          <w:szCs w:val="20"/>
          <w:lang w:eastAsia="de-AT"/>
        </w:rPr>
      </w:pPr>
      <w:r>
        <w:rPr>
          <w:rFonts w:ascii="Profile Pro Light" w:hAnsi="Profile Pro Light"/>
          <w:noProof/>
          <w:color w:val="000000" w:themeColor="text1"/>
          <w:sz w:val="20"/>
          <w:szCs w:val="20"/>
          <w:lang w:eastAsia="de-AT"/>
        </w:rPr>
        <w:t>Birgit Hinterhofer, MSc</w:t>
      </w:r>
    </w:p>
    <w:p w14:paraId="6FC3B5AE" w14:textId="77A4387D" w:rsidR="007118A0" w:rsidRPr="00255F58" w:rsidRDefault="00D06C3E" w:rsidP="00606AF1">
      <w:pPr>
        <w:jc w:val="both"/>
        <w:rPr>
          <w:rStyle w:val="Hyperlink"/>
          <w:rFonts w:ascii="Profile Pro Light" w:hAnsi="Profile Pro Light" w:cs="Segoe UI"/>
          <w:noProof/>
          <w:color w:val="000000" w:themeColor="text1"/>
          <w:sz w:val="20"/>
          <w:szCs w:val="20"/>
          <w:lang w:eastAsia="de-AT"/>
        </w:rPr>
      </w:pPr>
      <w:hyperlink r:id="rId7" w:history="1">
        <w:r w:rsidR="00606AF1">
          <w:rPr>
            <w:rStyle w:val="Hyperlink"/>
            <w:rFonts w:ascii="Profile Pro Light" w:hAnsi="Profile Pro Light" w:cs="Segoe UI"/>
            <w:noProof/>
            <w:color w:val="000000" w:themeColor="text1"/>
            <w:sz w:val="20"/>
            <w:szCs w:val="20"/>
            <w:lang w:eastAsia="de-AT"/>
          </w:rPr>
          <w:t>birgit.hinterhofer@emmaus.at</w:t>
        </w:r>
      </w:hyperlink>
    </w:p>
    <w:p w14:paraId="75ADB724" w14:textId="5CDA3929" w:rsidR="00C721C4" w:rsidRPr="00301F86" w:rsidRDefault="007118A0" w:rsidP="00301F86">
      <w:pPr>
        <w:jc w:val="both"/>
        <w:rPr>
          <w:rFonts w:ascii="Profile Pro Light" w:hAnsi="Profile Pro Light"/>
          <w:noProof/>
          <w:color w:val="000000" w:themeColor="text1"/>
          <w:sz w:val="20"/>
          <w:szCs w:val="20"/>
          <w:lang w:eastAsia="de-AT"/>
        </w:rPr>
      </w:pPr>
      <w:r w:rsidRPr="00255F58">
        <w:rPr>
          <w:rFonts w:ascii="Profile Pro Light" w:hAnsi="Profile Pro Light"/>
          <w:noProof/>
          <w:color w:val="000000" w:themeColor="text1"/>
          <w:sz w:val="20"/>
          <w:szCs w:val="20"/>
          <w:lang w:eastAsia="de-AT"/>
        </w:rPr>
        <w:t>0676/886 44</w:t>
      </w:r>
      <w:r w:rsidR="00C721C4" w:rsidRPr="00255F58">
        <w:rPr>
          <w:rFonts w:ascii="Profile Pro Light" w:hAnsi="Profile Pro Light"/>
          <w:noProof/>
          <w:color w:val="000000" w:themeColor="text1"/>
          <w:sz w:val="20"/>
          <w:szCs w:val="20"/>
          <w:lang w:eastAsia="de-AT"/>
        </w:rPr>
        <w:t> </w:t>
      </w:r>
      <w:r w:rsidR="00606AF1">
        <w:rPr>
          <w:rFonts w:ascii="Profile Pro Light" w:hAnsi="Profile Pro Light"/>
          <w:noProof/>
          <w:color w:val="000000" w:themeColor="text1"/>
          <w:sz w:val="20"/>
          <w:szCs w:val="20"/>
          <w:lang w:eastAsia="de-AT"/>
        </w:rPr>
        <w:t>346</w:t>
      </w:r>
    </w:p>
    <w:sectPr w:rsidR="00C721C4" w:rsidRPr="00301F86" w:rsidSect="0009555E">
      <w:headerReference w:type="default" r:id="rId8"/>
      <w:pgSz w:w="11900" w:h="16840" w:code="9"/>
      <w:pgMar w:top="2268" w:right="907" w:bottom="1985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55D4C" w14:textId="77777777" w:rsidR="00E53C1B" w:rsidRDefault="00E53C1B" w:rsidP="00075FC2">
      <w:r>
        <w:separator/>
      </w:r>
    </w:p>
  </w:endnote>
  <w:endnote w:type="continuationSeparator" w:id="0">
    <w:p w14:paraId="60F3758E" w14:textId="77777777" w:rsidR="00E53C1B" w:rsidRDefault="00E53C1B" w:rsidP="0007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file Pro Light">
    <w:panose1 w:val="020B0404020101020102"/>
    <w:charset w:val="00"/>
    <w:family w:val="swiss"/>
    <w:pitch w:val="variable"/>
    <w:sig w:usb0="A00002FF" w:usb1="4000A47B" w:usb2="00000000" w:usb3="00000000" w:csb0="0000009F" w:csb1="00000000"/>
  </w:font>
  <w:font w:name="Profile Pro Medium">
    <w:panose1 w:val="020B0604020101020102"/>
    <w:charset w:val="00"/>
    <w:family w:val="swiss"/>
    <w:pitch w:val="variable"/>
    <w:sig w:usb0="A00002FF" w:usb1="4000A4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F4D16" w14:textId="77777777" w:rsidR="00E53C1B" w:rsidRDefault="00E53C1B" w:rsidP="00075FC2">
      <w:r>
        <w:separator/>
      </w:r>
    </w:p>
  </w:footnote>
  <w:footnote w:type="continuationSeparator" w:id="0">
    <w:p w14:paraId="6A35A1F5" w14:textId="77777777" w:rsidR="00E53C1B" w:rsidRDefault="00E53C1B" w:rsidP="00075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0B5A8" w14:textId="77777777" w:rsidR="00075FC2" w:rsidRDefault="00AF712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1" layoutInCell="1" allowOverlap="1" wp14:anchorId="65025CEA" wp14:editId="26B35C78">
          <wp:simplePos x="0" y="0"/>
          <wp:positionH relativeFrom="column">
            <wp:posOffset>-562610</wp:posOffset>
          </wp:positionH>
          <wp:positionV relativeFrom="page">
            <wp:posOffset>0</wp:posOffset>
          </wp:positionV>
          <wp:extent cx="7559675" cy="1069911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6562"/>
    <w:multiLevelType w:val="hybridMultilevel"/>
    <w:tmpl w:val="807ECC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412C"/>
    <w:multiLevelType w:val="hybridMultilevel"/>
    <w:tmpl w:val="047413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A0"/>
    <w:rsid w:val="00075FC2"/>
    <w:rsid w:val="00085126"/>
    <w:rsid w:val="00085AEA"/>
    <w:rsid w:val="0009555E"/>
    <w:rsid w:val="000A1636"/>
    <w:rsid w:val="000A534F"/>
    <w:rsid w:val="000B7BA3"/>
    <w:rsid w:val="001307EA"/>
    <w:rsid w:val="00136B53"/>
    <w:rsid w:val="001613E3"/>
    <w:rsid w:val="001A5637"/>
    <w:rsid w:val="001C4245"/>
    <w:rsid w:val="00227C74"/>
    <w:rsid w:val="00236AE1"/>
    <w:rsid w:val="00240008"/>
    <w:rsid w:val="00255F58"/>
    <w:rsid w:val="002859BB"/>
    <w:rsid w:val="00292C81"/>
    <w:rsid w:val="00296C44"/>
    <w:rsid w:val="002A3900"/>
    <w:rsid w:val="002B50C8"/>
    <w:rsid w:val="00301F86"/>
    <w:rsid w:val="003430CD"/>
    <w:rsid w:val="00354F3C"/>
    <w:rsid w:val="00356F4B"/>
    <w:rsid w:val="003B206D"/>
    <w:rsid w:val="003C01DE"/>
    <w:rsid w:val="003C655B"/>
    <w:rsid w:val="00424073"/>
    <w:rsid w:val="004A4801"/>
    <w:rsid w:val="004C7AC2"/>
    <w:rsid w:val="0052719D"/>
    <w:rsid w:val="00597AC4"/>
    <w:rsid w:val="005B15BC"/>
    <w:rsid w:val="005D123E"/>
    <w:rsid w:val="005F3D95"/>
    <w:rsid w:val="00606AF1"/>
    <w:rsid w:val="006B7227"/>
    <w:rsid w:val="006D0E5D"/>
    <w:rsid w:val="006F6E3D"/>
    <w:rsid w:val="007118A0"/>
    <w:rsid w:val="00740257"/>
    <w:rsid w:val="00771F0C"/>
    <w:rsid w:val="0078770B"/>
    <w:rsid w:val="007A191C"/>
    <w:rsid w:val="007A4EFB"/>
    <w:rsid w:val="007C7F79"/>
    <w:rsid w:val="007E22D3"/>
    <w:rsid w:val="00811A4A"/>
    <w:rsid w:val="00814443"/>
    <w:rsid w:val="00866B2C"/>
    <w:rsid w:val="00866E2B"/>
    <w:rsid w:val="008B7862"/>
    <w:rsid w:val="009721DA"/>
    <w:rsid w:val="00973525"/>
    <w:rsid w:val="009D64DC"/>
    <w:rsid w:val="009D6643"/>
    <w:rsid w:val="009E3D69"/>
    <w:rsid w:val="009F7359"/>
    <w:rsid w:val="00A178E2"/>
    <w:rsid w:val="00A240EA"/>
    <w:rsid w:val="00AB4EC1"/>
    <w:rsid w:val="00AD79D5"/>
    <w:rsid w:val="00AF7120"/>
    <w:rsid w:val="00B00DE0"/>
    <w:rsid w:val="00B17BC8"/>
    <w:rsid w:val="00B276D9"/>
    <w:rsid w:val="00BD3C50"/>
    <w:rsid w:val="00C33298"/>
    <w:rsid w:val="00C721C4"/>
    <w:rsid w:val="00CA433B"/>
    <w:rsid w:val="00CB0858"/>
    <w:rsid w:val="00CB1482"/>
    <w:rsid w:val="00CE6788"/>
    <w:rsid w:val="00D06C3E"/>
    <w:rsid w:val="00D116A8"/>
    <w:rsid w:val="00D3071F"/>
    <w:rsid w:val="00D34432"/>
    <w:rsid w:val="00D36C34"/>
    <w:rsid w:val="00D574DA"/>
    <w:rsid w:val="00D65FFF"/>
    <w:rsid w:val="00DC605A"/>
    <w:rsid w:val="00DF5D27"/>
    <w:rsid w:val="00E05747"/>
    <w:rsid w:val="00E53C1B"/>
    <w:rsid w:val="00ED40EC"/>
    <w:rsid w:val="00EE7448"/>
    <w:rsid w:val="00F07CBB"/>
    <w:rsid w:val="00F20698"/>
    <w:rsid w:val="00F543F2"/>
    <w:rsid w:val="00F70760"/>
    <w:rsid w:val="00F75719"/>
    <w:rsid w:val="00F815E4"/>
    <w:rsid w:val="00FA04AA"/>
    <w:rsid w:val="00FD4027"/>
    <w:rsid w:val="00F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9F80D"/>
  <w15:chartTrackingRefBased/>
  <w15:docId w15:val="{FD32648D-E4CF-4C9E-9161-6E4DEA79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5F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5FC2"/>
  </w:style>
  <w:style w:type="paragraph" w:styleId="Fuzeile">
    <w:name w:val="footer"/>
    <w:basedOn w:val="Standard"/>
    <w:link w:val="FuzeileZchn"/>
    <w:uiPriority w:val="99"/>
    <w:unhideWhenUsed/>
    <w:rsid w:val="00075F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5FC2"/>
  </w:style>
  <w:style w:type="paragraph" w:customStyle="1" w:styleId="Copytext">
    <w:name w:val="Copytext"/>
    <w:basedOn w:val="Standard"/>
    <w:link w:val="CopytextZchn"/>
    <w:qFormat/>
    <w:rsid w:val="001C4245"/>
    <w:pPr>
      <w:ind w:right="-6"/>
    </w:pPr>
    <w:rPr>
      <w:rFonts w:ascii="Profile Pro Light" w:hAnsi="Profile Pro Light"/>
      <w:sz w:val="20"/>
      <w:szCs w:val="20"/>
      <w:lang w:val="de-DE"/>
      <w14:numForm w14:val="lining"/>
      <w14:numSpacing w14:val="tabular"/>
    </w:rPr>
  </w:style>
  <w:style w:type="paragraph" w:customStyle="1" w:styleId="Headline">
    <w:name w:val="Headline"/>
    <w:basedOn w:val="Copytext"/>
    <w:link w:val="HeadlineZchn"/>
    <w:qFormat/>
    <w:rsid w:val="00240008"/>
    <w:rPr>
      <w:rFonts w:ascii="Profile Pro Medium" w:hAnsi="Profile Pro Medium"/>
      <w:sz w:val="24"/>
      <w:szCs w:val="24"/>
      <w:lang w:val="en-US"/>
    </w:rPr>
  </w:style>
  <w:style w:type="character" w:customStyle="1" w:styleId="CopytextZchn">
    <w:name w:val="Copytext Zchn"/>
    <w:basedOn w:val="Absatz-Standardschriftart"/>
    <w:link w:val="Copytext"/>
    <w:rsid w:val="001C4245"/>
    <w:rPr>
      <w:rFonts w:ascii="Profile Pro Light" w:hAnsi="Profile Pro Light"/>
      <w:sz w:val="20"/>
      <w:szCs w:val="20"/>
      <w:lang w:val="de-DE"/>
      <w14:numForm w14:val="lining"/>
      <w14:numSpacing w14:val="tabular"/>
    </w:rPr>
  </w:style>
  <w:style w:type="paragraph" w:customStyle="1" w:styleId="TextGrn">
    <w:name w:val="Text Grün"/>
    <w:basedOn w:val="Copytext"/>
    <w:link w:val="TextGrnZchn"/>
    <w:qFormat/>
    <w:rsid w:val="00240008"/>
    <w:rPr>
      <w:rFonts w:ascii="Profile Pro Medium" w:hAnsi="Profile Pro Medium"/>
      <w:color w:val="C3D200"/>
      <w:lang w:val="en-US"/>
    </w:rPr>
  </w:style>
  <w:style w:type="character" w:customStyle="1" w:styleId="HeadlineZchn">
    <w:name w:val="Headline Zchn"/>
    <w:basedOn w:val="CopytextZchn"/>
    <w:link w:val="Headline"/>
    <w:rsid w:val="00240008"/>
    <w:rPr>
      <w:rFonts w:ascii="Profile Pro Medium" w:hAnsi="Profile Pro Medium"/>
      <w:sz w:val="20"/>
      <w:szCs w:val="20"/>
      <w:lang w:val="en-US"/>
      <w14:numForm w14:val="lining"/>
      <w14:numSpacing w14:val="tabular"/>
    </w:rPr>
  </w:style>
  <w:style w:type="character" w:customStyle="1" w:styleId="TextGrnZchn">
    <w:name w:val="Text Grün Zchn"/>
    <w:basedOn w:val="CopytextZchn"/>
    <w:link w:val="TextGrn"/>
    <w:rsid w:val="00240008"/>
    <w:rPr>
      <w:rFonts w:ascii="Profile Pro Medium" w:hAnsi="Profile Pro Medium"/>
      <w:color w:val="C3D200"/>
      <w:sz w:val="20"/>
      <w:szCs w:val="20"/>
      <w:lang w:val="en-US"/>
      <w14:numForm w14:val="lining"/>
      <w14:numSpacing w14:val="tabular"/>
    </w:rPr>
  </w:style>
  <w:style w:type="character" w:styleId="Hyperlink">
    <w:name w:val="Hyperlink"/>
    <w:uiPriority w:val="99"/>
    <w:unhideWhenUsed/>
    <w:rsid w:val="007118A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06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anie.stadler@emmaus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214;FFENTLICHKEITSARBEIT\03_Vorlagen\emmaus_Brief_mit%20Adresskop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emmaus_Brief_mit Adresskopf</Template>
  <TotalTime>0</TotalTime>
  <Pages>1</Pages>
  <Words>405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Stadler</dc:creator>
  <cp:keywords/>
  <dc:description/>
  <cp:lastModifiedBy>Birgit Hinterhofer, MSc</cp:lastModifiedBy>
  <cp:revision>5</cp:revision>
  <cp:lastPrinted>2022-05-13T11:55:00Z</cp:lastPrinted>
  <dcterms:created xsi:type="dcterms:W3CDTF">2022-07-12T08:55:00Z</dcterms:created>
  <dcterms:modified xsi:type="dcterms:W3CDTF">2022-07-18T07:10:00Z</dcterms:modified>
</cp:coreProperties>
</file>