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8D60" w14:textId="23D37506" w:rsidR="007118A0" w:rsidRPr="009E0C11" w:rsidRDefault="009E0C11" w:rsidP="007118A0">
      <w:pPr>
        <w:pStyle w:val="Headline"/>
        <w:rPr>
          <w:rFonts w:ascii="Profile Pro Light" w:hAnsi="Profile Pro Light"/>
          <w:b/>
          <w:color w:val="000000" w:themeColor="text1"/>
          <w:sz w:val="36"/>
          <w:lang w:val="de-DE"/>
        </w:rPr>
      </w:pPr>
      <w:r w:rsidRPr="009E0C11">
        <w:rPr>
          <w:rFonts w:ascii="Profile Pro Light" w:hAnsi="Profile Pro Light"/>
          <w:b/>
          <w:color w:val="000000" w:themeColor="text1"/>
          <w:sz w:val="36"/>
          <w:lang w:val="de-DE"/>
        </w:rPr>
        <w:t>Aus ALT mach NEU</w:t>
      </w:r>
    </w:p>
    <w:p w14:paraId="244617A9" w14:textId="77777777" w:rsidR="00F938DB" w:rsidRPr="009E0C11" w:rsidRDefault="00F938DB" w:rsidP="00A97EB2">
      <w:pPr>
        <w:jc w:val="both"/>
        <w:rPr>
          <w:rFonts w:ascii="Profile Pro Light" w:hAnsi="Profile Pro Light" w:cs="Segoe UI"/>
          <w:b/>
          <w:color w:val="000000" w:themeColor="text1"/>
          <w:sz w:val="22"/>
        </w:rPr>
      </w:pPr>
    </w:p>
    <w:p w14:paraId="023D2AD8" w14:textId="5D802A0C" w:rsidR="009E0C11" w:rsidRPr="009E0C11" w:rsidRDefault="009E0C11" w:rsidP="00A97EB2">
      <w:pPr>
        <w:jc w:val="both"/>
        <w:rPr>
          <w:rFonts w:ascii="Profile Pro Light" w:hAnsi="Profile Pro Light" w:cs="Segoe UI"/>
          <w:i/>
          <w:color w:val="000000" w:themeColor="text1"/>
        </w:rPr>
      </w:pPr>
      <w:r w:rsidRPr="009E0C11">
        <w:rPr>
          <w:rFonts w:ascii="Profile Pro Light" w:hAnsi="Profile Pro Light" w:cs="Segoe UI"/>
          <w:i/>
          <w:color w:val="000000" w:themeColor="text1"/>
        </w:rPr>
        <w:t xml:space="preserve">(St. Pölten, am 14. Oktober 2022) – Im Rahmen eines Recyclingprojektes für Verpackungsmaterial fanden sich engagierte </w:t>
      </w:r>
      <w:proofErr w:type="spellStart"/>
      <w:r w:rsidRPr="009E0C11">
        <w:rPr>
          <w:rFonts w:ascii="Profile Pro Light" w:hAnsi="Profile Pro Light" w:cs="Segoe UI"/>
          <w:i/>
          <w:color w:val="000000" w:themeColor="text1"/>
        </w:rPr>
        <w:t>Mitarbeiter:innen</w:t>
      </w:r>
      <w:proofErr w:type="spellEnd"/>
      <w:r w:rsidRPr="009E0C11">
        <w:rPr>
          <w:rFonts w:ascii="Profile Pro Light" w:hAnsi="Profile Pro Light" w:cs="Segoe UI"/>
          <w:i/>
          <w:color w:val="000000" w:themeColor="text1"/>
        </w:rPr>
        <w:t xml:space="preserve"> des Universitätsklinikums St. Pölten und der </w:t>
      </w:r>
      <w:proofErr w:type="spellStart"/>
      <w:r w:rsidRPr="009E0C11">
        <w:rPr>
          <w:rFonts w:ascii="Profile Pro Light" w:hAnsi="Profile Pro Light" w:cs="Segoe UI"/>
          <w:i/>
          <w:color w:val="000000" w:themeColor="text1"/>
        </w:rPr>
        <w:t>Emmausgemeinschaft</w:t>
      </w:r>
      <w:proofErr w:type="spellEnd"/>
      <w:r w:rsidRPr="009E0C11">
        <w:rPr>
          <w:rFonts w:ascii="Profile Pro Light" w:hAnsi="Profile Pro Light" w:cs="Segoe UI"/>
          <w:i/>
          <w:color w:val="000000" w:themeColor="text1"/>
        </w:rPr>
        <w:t xml:space="preserve"> zusammen und setzen ein vorbildliches Zeichen für Nachhaltigkeit.</w:t>
      </w:r>
    </w:p>
    <w:p w14:paraId="5314BC14" w14:textId="77777777" w:rsidR="009E0C11" w:rsidRPr="009E0C11" w:rsidRDefault="009E0C11" w:rsidP="00A97EB2">
      <w:pPr>
        <w:jc w:val="both"/>
        <w:rPr>
          <w:rFonts w:ascii="Profile Pro Light" w:hAnsi="Profile Pro Light" w:cs="Segoe UI"/>
          <w:i/>
          <w:color w:val="000000" w:themeColor="text1"/>
        </w:rPr>
      </w:pPr>
    </w:p>
    <w:p w14:paraId="18DA05F3" w14:textId="5FB82ABD" w:rsidR="009E0C11" w:rsidRPr="009E0C11" w:rsidRDefault="009E0C11" w:rsidP="00A97EB2">
      <w:pPr>
        <w:jc w:val="both"/>
        <w:rPr>
          <w:rFonts w:ascii="Profile Pro Light" w:hAnsi="Profile Pro Light" w:cs="Segoe UI"/>
          <w:color w:val="000000" w:themeColor="text1"/>
        </w:rPr>
      </w:pPr>
      <w:r w:rsidRPr="009E0C11">
        <w:rPr>
          <w:rFonts w:ascii="Profile Pro Light" w:hAnsi="Profile Pro Light" w:cs="Segoe UI"/>
          <w:color w:val="000000" w:themeColor="text1"/>
        </w:rPr>
        <w:t xml:space="preserve">Auf der Suche nach wiederverwertbaren Kartons wurde die Kunstwerkstatt der </w:t>
      </w:r>
      <w:proofErr w:type="spellStart"/>
      <w:r w:rsidRPr="009E0C11">
        <w:rPr>
          <w:rFonts w:ascii="Profile Pro Light" w:hAnsi="Profile Pro Light" w:cs="Segoe UI"/>
          <w:color w:val="000000" w:themeColor="text1"/>
        </w:rPr>
        <w:t>Emmausgemeinschaft</w:t>
      </w:r>
      <w:proofErr w:type="spellEnd"/>
      <w:r w:rsidRPr="009E0C11">
        <w:rPr>
          <w:rFonts w:ascii="Profile Pro Light" w:hAnsi="Profile Pro Light" w:cs="Segoe UI"/>
          <w:color w:val="000000" w:themeColor="text1"/>
        </w:rPr>
        <w:t xml:space="preserve"> </w:t>
      </w:r>
      <w:r w:rsidR="00BD1217">
        <w:rPr>
          <w:rFonts w:ascii="Profile Pro Light" w:hAnsi="Profile Pro Light" w:cs="Segoe UI"/>
          <w:color w:val="000000" w:themeColor="text1"/>
        </w:rPr>
        <w:br/>
      </w:r>
      <w:r w:rsidRPr="009E0C11">
        <w:rPr>
          <w:rFonts w:ascii="Profile Pro Light" w:hAnsi="Profile Pro Light" w:cs="Segoe UI"/>
          <w:color w:val="000000" w:themeColor="text1"/>
        </w:rPr>
        <w:t xml:space="preserve">St. Pölten auf das Logistikzentrum des Universitätsklinikums aufmerksam. Im Rahmen eines Recyclingprojektes </w:t>
      </w:r>
      <w:r w:rsidR="00BD1217">
        <w:rPr>
          <w:rFonts w:ascii="Profile Pro Light" w:hAnsi="Profile Pro Light" w:cs="Segoe UI"/>
          <w:color w:val="000000" w:themeColor="text1"/>
        </w:rPr>
        <w:t>wurden</w:t>
      </w:r>
      <w:r w:rsidRPr="009E0C11">
        <w:rPr>
          <w:rFonts w:ascii="Profile Pro Light" w:hAnsi="Profile Pro Light" w:cs="Segoe UI"/>
          <w:color w:val="000000" w:themeColor="text1"/>
        </w:rPr>
        <w:t xml:space="preserve"> Verpackungskartons, die für den Abfall vorgesehen wären, an die </w:t>
      </w:r>
      <w:proofErr w:type="spellStart"/>
      <w:r w:rsidRPr="009E0C11">
        <w:rPr>
          <w:rFonts w:ascii="Profile Pro Light" w:hAnsi="Profile Pro Light" w:cs="Segoe UI"/>
          <w:color w:val="000000" w:themeColor="text1"/>
        </w:rPr>
        <w:t>Emmausgemeinschaft</w:t>
      </w:r>
      <w:proofErr w:type="spellEnd"/>
      <w:r w:rsidRPr="009E0C11">
        <w:rPr>
          <w:rFonts w:ascii="Profile Pro Light" w:hAnsi="Profile Pro Light" w:cs="Segoe UI"/>
          <w:color w:val="000000" w:themeColor="text1"/>
        </w:rPr>
        <w:t xml:space="preserve"> weitergegeben. Die Kartonverpackungen werden zu Produktverpackung</w:t>
      </w:r>
      <w:r w:rsidR="00BD1217">
        <w:rPr>
          <w:rFonts w:ascii="Profile Pro Light" w:hAnsi="Profile Pro Light" w:cs="Segoe UI"/>
          <w:color w:val="000000" w:themeColor="text1"/>
        </w:rPr>
        <w:t>en umgearbeitet und als Versand</w:t>
      </w:r>
      <w:r w:rsidRPr="009E0C11">
        <w:rPr>
          <w:rFonts w:ascii="Profile Pro Light" w:hAnsi="Profile Pro Light" w:cs="Segoe UI"/>
          <w:color w:val="000000" w:themeColor="text1"/>
        </w:rPr>
        <w:t xml:space="preserve">kartons für den Onlineshop von Emmaus verwendet. </w:t>
      </w:r>
    </w:p>
    <w:p w14:paraId="7F22EADA" w14:textId="77777777" w:rsidR="009E0C11" w:rsidRPr="009E0C11" w:rsidRDefault="009E0C11" w:rsidP="00A97EB2">
      <w:pPr>
        <w:jc w:val="both"/>
        <w:rPr>
          <w:rFonts w:ascii="Profile Pro Light" w:hAnsi="Profile Pro Light" w:cs="Segoe UI"/>
          <w:color w:val="000000" w:themeColor="text1"/>
        </w:rPr>
      </w:pPr>
    </w:p>
    <w:p w14:paraId="7337FD3E" w14:textId="6249B10A" w:rsidR="009E0C11" w:rsidRPr="009E0C11" w:rsidRDefault="009E0C11" w:rsidP="00A97EB2">
      <w:pPr>
        <w:jc w:val="both"/>
        <w:rPr>
          <w:rFonts w:ascii="Profile Pro Light" w:hAnsi="Profile Pro Light" w:cs="Segoe UI"/>
          <w:color w:val="000000" w:themeColor="text1"/>
        </w:rPr>
      </w:pPr>
      <w:r w:rsidRPr="009E0C11">
        <w:rPr>
          <w:rFonts w:ascii="Profile Pro Light" w:hAnsi="Profile Pro Light" w:cs="Segoe UI"/>
          <w:color w:val="000000" w:themeColor="text1"/>
        </w:rPr>
        <w:t xml:space="preserve">Gelebte Nachhaltigkeit und eine Stärkung des Bewusstseins für das Thema Nachhaltigkeit, als Beispiel und </w:t>
      </w:r>
      <w:r w:rsidR="00BD1217">
        <w:rPr>
          <w:rFonts w:ascii="Profile Pro Light" w:hAnsi="Profile Pro Light" w:cs="Segoe UI"/>
          <w:color w:val="000000" w:themeColor="text1"/>
        </w:rPr>
        <w:t>Motivation</w:t>
      </w:r>
      <w:r w:rsidRPr="009E0C11">
        <w:rPr>
          <w:rFonts w:ascii="Profile Pro Light" w:hAnsi="Profile Pro Light" w:cs="Segoe UI"/>
          <w:color w:val="000000" w:themeColor="text1"/>
        </w:rPr>
        <w:t xml:space="preserve"> für weitere Schritte.</w:t>
      </w:r>
    </w:p>
    <w:p w14:paraId="45FB22A4" w14:textId="77777777" w:rsidR="009E0C11" w:rsidRPr="009E0C11" w:rsidRDefault="009E0C11" w:rsidP="00A97EB2">
      <w:pPr>
        <w:jc w:val="both"/>
        <w:rPr>
          <w:rFonts w:ascii="Profile Pro Light" w:hAnsi="Profile Pro Light" w:cs="Segoe UI"/>
          <w:color w:val="000000" w:themeColor="text1"/>
        </w:rPr>
      </w:pPr>
    </w:p>
    <w:p w14:paraId="40530CB6" w14:textId="4D1B89E4" w:rsidR="009E0C11" w:rsidRDefault="009E0C11" w:rsidP="00A97EB2">
      <w:pPr>
        <w:jc w:val="both"/>
        <w:rPr>
          <w:rFonts w:ascii="Profile Pro Light" w:hAnsi="Profile Pro Light" w:cs="Segoe UI"/>
          <w:color w:val="000000" w:themeColor="text1"/>
        </w:rPr>
      </w:pPr>
      <w:r w:rsidRPr="009E0C11">
        <w:rPr>
          <w:rFonts w:ascii="Profile Pro Light" w:hAnsi="Profile Pro Light" w:cs="Segoe UI"/>
          <w:color w:val="000000" w:themeColor="text1"/>
        </w:rPr>
        <w:t xml:space="preserve">Die in den eigenen Werkstätten hergestellten Produkte von Emmaus sind im Shop in der </w:t>
      </w:r>
      <w:proofErr w:type="spellStart"/>
      <w:r w:rsidRPr="009E0C11">
        <w:rPr>
          <w:rFonts w:ascii="Profile Pro Light" w:hAnsi="Profile Pro Light" w:cs="Segoe UI"/>
          <w:color w:val="000000" w:themeColor="text1"/>
        </w:rPr>
        <w:t>Austinstraße</w:t>
      </w:r>
      <w:proofErr w:type="spellEnd"/>
      <w:r w:rsidRPr="009E0C11">
        <w:rPr>
          <w:rFonts w:ascii="Profile Pro Light" w:hAnsi="Profile Pro Light" w:cs="Segoe UI"/>
          <w:color w:val="000000" w:themeColor="text1"/>
        </w:rPr>
        <w:t xml:space="preserve"> 10 in </w:t>
      </w:r>
      <w:proofErr w:type="spellStart"/>
      <w:r w:rsidRPr="009E0C11">
        <w:rPr>
          <w:rFonts w:ascii="Profile Pro Light" w:hAnsi="Profile Pro Light" w:cs="Segoe UI"/>
          <w:color w:val="000000" w:themeColor="text1"/>
        </w:rPr>
        <w:t>Viehofen</w:t>
      </w:r>
      <w:proofErr w:type="spellEnd"/>
      <w:r w:rsidRPr="009E0C11">
        <w:rPr>
          <w:rFonts w:ascii="Profile Pro Light" w:hAnsi="Profile Pro Light" w:cs="Segoe UI"/>
          <w:color w:val="000000" w:themeColor="text1"/>
        </w:rPr>
        <w:t>, auf verschiedenen Märkten in ganz Niederösterreich, aber auch im Onlineshop erhältlich.</w:t>
      </w:r>
    </w:p>
    <w:p w14:paraId="28F039CC" w14:textId="77777777" w:rsidR="00BD1217" w:rsidRDefault="00BD1217" w:rsidP="00A97EB2">
      <w:pPr>
        <w:jc w:val="both"/>
        <w:rPr>
          <w:rFonts w:ascii="Profile Pro Light" w:hAnsi="Profile Pro Light" w:cs="Segoe UI"/>
          <w:color w:val="000000" w:themeColor="text1"/>
        </w:rPr>
      </w:pPr>
    </w:p>
    <w:p w14:paraId="22E614D0" w14:textId="6FB930E6" w:rsidR="00BD1217" w:rsidRDefault="00BD1217" w:rsidP="00A97EB2">
      <w:pPr>
        <w:jc w:val="both"/>
        <w:rPr>
          <w:rFonts w:ascii="Profile Pro Light" w:hAnsi="Profile Pro Light" w:cs="Segoe UI"/>
          <w:color w:val="000000" w:themeColor="text1"/>
        </w:rPr>
      </w:pPr>
      <w:r w:rsidRPr="00BD1217">
        <w:rPr>
          <w:rFonts w:ascii="Profile Pro Light" w:hAnsi="Profile Pro Light" w:cs="Segoe UI"/>
          <w:color w:val="000000" w:themeColor="text1"/>
          <w:u w:val="single"/>
        </w:rPr>
        <w:t>Zum Shop:</w:t>
      </w:r>
      <w:r>
        <w:rPr>
          <w:rFonts w:ascii="Profile Pro Light" w:hAnsi="Profile Pro Light" w:cs="Segoe UI"/>
          <w:color w:val="000000" w:themeColor="text1"/>
        </w:rPr>
        <w:t xml:space="preserve"> shop.emmaus.at </w:t>
      </w:r>
    </w:p>
    <w:p w14:paraId="2E95D061" w14:textId="77777777" w:rsidR="00BD1217" w:rsidRDefault="00BD1217" w:rsidP="00A97EB2">
      <w:pPr>
        <w:jc w:val="both"/>
        <w:rPr>
          <w:rFonts w:ascii="Profile Pro Light" w:hAnsi="Profile Pro Light" w:cs="Segoe UI"/>
          <w:color w:val="000000" w:themeColor="text1"/>
        </w:rPr>
      </w:pPr>
    </w:p>
    <w:p w14:paraId="4467F793" w14:textId="4BAA5CFB" w:rsidR="00BD1217" w:rsidRDefault="00BD1217" w:rsidP="00A97EB2">
      <w:pPr>
        <w:jc w:val="both"/>
        <w:rPr>
          <w:rFonts w:ascii="Profile Pro Light" w:hAnsi="Profile Pro Light" w:cs="Segoe UI"/>
          <w:color w:val="000000" w:themeColor="text1"/>
        </w:rPr>
      </w:pPr>
      <w:r>
        <w:rPr>
          <w:rFonts w:ascii="Profile Pro Light" w:hAnsi="Profile Pro Light" w:cs="Segoe UI"/>
          <w:color w:val="000000" w:themeColor="text1"/>
        </w:rPr>
        <w:t>Foto © Emmaus</w:t>
      </w:r>
    </w:p>
    <w:p w14:paraId="2631482B" w14:textId="0699D683" w:rsidR="00BD1217" w:rsidRDefault="00BD1217" w:rsidP="00A97EB2">
      <w:pPr>
        <w:jc w:val="both"/>
        <w:rPr>
          <w:rFonts w:ascii="Profile Pro Light" w:hAnsi="Profile Pro Light" w:cs="Segoe UI"/>
          <w:color w:val="000000" w:themeColor="text1"/>
        </w:rPr>
      </w:pPr>
      <w:r>
        <w:rPr>
          <w:rFonts w:ascii="Profile Pro Light" w:hAnsi="Profile Pro Light" w:cs="Segoe UI"/>
          <w:color w:val="000000" w:themeColor="text1"/>
        </w:rPr>
        <w:t xml:space="preserve">v.l.n.r. Daniela </w:t>
      </w:r>
      <w:proofErr w:type="spellStart"/>
      <w:r>
        <w:rPr>
          <w:rFonts w:ascii="Profile Pro Light" w:hAnsi="Profile Pro Light" w:cs="Segoe UI"/>
          <w:color w:val="000000" w:themeColor="text1"/>
        </w:rPr>
        <w:t>Cabrilo</w:t>
      </w:r>
      <w:proofErr w:type="spellEnd"/>
      <w:r>
        <w:rPr>
          <w:rFonts w:ascii="Profile Pro Light" w:hAnsi="Profile Pro Light" w:cs="Segoe UI"/>
          <w:color w:val="000000" w:themeColor="text1"/>
        </w:rPr>
        <w:t xml:space="preserve"> (Emmaus Kunstwerkstatt), Manfred </w:t>
      </w:r>
      <w:proofErr w:type="spellStart"/>
      <w:r>
        <w:rPr>
          <w:rFonts w:ascii="Profile Pro Light" w:hAnsi="Profile Pro Light" w:cs="Segoe UI"/>
          <w:color w:val="000000" w:themeColor="text1"/>
        </w:rPr>
        <w:t>Settele</w:t>
      </w:r>
      <w:proofErr w:type="spellEnd"/>
      <w:r>
        <w:rPr>
          <w:rFonts w:ascii="Profile Pro Light" w:hAnsi="Profile Pro Light" w:cs="Segoe UI"/>
          <w:color w:val="000000" w:themeColor="text1"/>
        </w:rPr>
        <w:t xml:space="preserve"> (Emmaus Verkauf), Jacqueline </w:t>
      </w:r>
      <w:proofErr w:type="spellStart"/>
      <w:r>
        <w:rPr>
          <w:rFonts w:ascii="Profile Pro Light" w:hAnsi="Profile Pro Light" w:cs="Segoe UI"/>
          <w:color w:val="000000" w:themeColor="text1"/>
        </w:rPr>
        <w:t>Kreismayr</w:t>
      </w:r>
      <w:proofErr w:type="spellEnd"/>
      <w:r w:rsidR="00176D1E">
        <w:rPr>
          <w:rFonts w:ascii="Profile Pro Light" w:hAnsi="Profile Pro Light" w:cs="Segoe UI"/>
          <w:color w:val="000000" w:themeColor="text1"/>
        </w:rPr>
        <w:t xml:space="preserve"> (</w:t>
      </w:r>
      <w:proofErr w:type="spellStart"/>
      <w:r w:rsidR="006243BE">
        <w:rPr>
          <w:rFonts w:ascii="Profile Pro Light" w:hAnsi="Profile Pro Light" w:cs="Segoe UI"/>
          <w:color w:val="000000" w:themeColor="text1"/>
        </w:rPr>
        <w:t>Stv</w:t>
      </w:r>
      <w:proofErr w:type="spellEnd"/>
      <w:r w:rsidR="006243BE">
        <w:rPr>
          <w:rFonts w:ascii="Profile Pro Light" w:hAnsi="Profile Pro Light" w:cs="Segoe UI"/>
          <w:color w:val="000000" w:themeColor="text1"/>
        </w:rPr>
        <w:t>. Kfm. Direktorin</w:t>
      </w:r>
      <w:r w:rsidR="00176D1E">
        <w:rPr>
          <w:rFonts w:ascii="Profile Pro Light" w:hAnsi="Profile Pro Light" w:cs="Segoe UI"/>
          <w:color w:val="000000" w:themeColor="text1"/>
        </w:rPr>
        <w:t>)</w:t>
      </w:r>
      <w:r>
        <w:rPr>
          <w:rFonts w:ascii="Profile Pro Light" w:hAnsi="Profile Pro Light" w:cs="Segoe UI"/>
          <w:color w:val="000000" w:themeColor="text1"/>
        </w:rPr>
        <w:t xml:space="preserve"> &amp; Andreas </w:t>
      </w:r>
      <w:proofErr w:type="spellStart"/>
      <w:r>
        <w:rPr>
          <w:rFonts w:ascii="Profile Pro Light" w:hAnsi="Profile Pro Light" w:cs="Segoe UI"/>
          <w:color w:val="000000" w:themeColor="text1"/>
        </w:rPr>
        <w:t>Lagler</w:t>
      </w:r>
      <w:proofErr w:type="spellEnd"/>
      <w:r>
        <w:rPr>
          <w:rFonts w:ascii="Profile Pro Light" w:hAnsi="Profile Pro Light" w:cs="Segoe UI"/>
          <w:color w:val="000000" w:themeColor="text1"/>
        </w:rPr>
        <w:t xml:space="preserve"> (</w:t>
      </w:r>
      <w:proofErr w:type="spellStart"/>
      <w:r w:rsidR="00176D1E">
        <w:rPr>
          <w:rFonts w:ascii="Profile Pro Light" w:hAnsi="Profile Pro Light" w:cs="Segoe UI"/>
          <w:color w:val="000000" w:themeColor="text1"/>
        </w:rPr>
        <w:t>Stv.Leitung</w:t>
      </w:r>
      <w:proofErr w:type="spellEnd"/>
      <w:r w:rsidR="00176D1E">
        <w:rPr>
          <w:rFonts w:ascii="Profile Pro Light" w:hAnsi="Profile Pro Light" w:cs="Segoe UI"/>
          <w:color w:val="000000" w:themeColor="text1"/>
        </w:rPr>
        <w:t xml:space="preserve"> Logistikzentrum</w:t>
      </w:r>
      <w:r>
        <w:rPr>
          <w:rFonts w:ascii="Profile Pro Light" w:hAnsi="Profile Pro Light" w:cs="Segoe UI"/>
          <w:color w:val="000000" w:themeColor="text1"/>
        </w:rPr>
        <w:t>)</w:t>
      </w:r>
    </w:p>
    <w:p w14:paraId="05D3BA6E" w14:textId="77777777" w:rsidR="00176D1E" w:rsidRDefault="00176D1E" w:rsidP="00A97EB2">
      <w:pPr>
        <w:jc w:val="both"/>
        <w:rPr>
          <w:rFonts w:ascii="Profile Pro Light" w:hAnsi="Profile Pro Light" w:cs="Segoe UI"/>
          <w:color w:val="000000" w:themeColor="text1"/>
        </w:rPr>
      </w:pPr>
    </w:p>
    <w:p w14:paraId="7FA154C4" w14:textId="77777777" w:rsidR="009E0C11" w:rsidRPr="009E0C11" w:rsidRDefault="009E0C11" w:rsidP="00A97EB2">
      <w:pPr>
        <w:jc w:val="both"/>
        <w:rPr>
          <w:rFonts w:ascii="Profile Pro Light" w:hAnsi="Profile Pro Light" w:cs="Segoe UI"/>
          <w:color w:val="000000" w:themeColor="text1"/>
        </w:rPr>
      </w:pPr>
    </w:p>
    <w:p w14:paraId="2370C918" w14:textId="77777777" w:rsidR="00D76834" w:rsidRPr="009E0C11" w:rsidRDefault="00D76834" w:rsidP="007118A0">
      <w:pPr>
        <w:jc w:val="both"/>
        <w:rPr>
          <w:rFonts w:ascii="Profile Pro Light" w:hAnsi="Profile Pro Light"/>
          <w:color w:val="000000" w:themeColor="text1"/>
          <w:szCs w:val="22"/>
        </w:rPr>
      </w:pPr>
    </w:p>
    <w:p w14:paraId="23850C02" w14:textId="77777777" w:rsidR="007118A0" w:rsidRPr="009E0C11" w:rsidRDefault="007118A0" w:rsidP="007118A0">
      <w:pPr>
        <w:jc w:val="both"/>
        <w:rPr>
          <w:rFonts w:ascii="Profile Pro Light" w:hAnsi="Profile Pro Light"/>
          <w:b/>
          <w:noProof/>
          <w:color w:val="000000" w:themeColor="text1"/>
          <w:szCs w:val="22"/>
          <w:lang w:eastAsia="de-AT"/>
        </w:rPr>
      </w:pPr>
      <w:r w:rsidRPr="009E0C11">
        <w:rPr>
          <w:rFonts w:ascii="Profile Pro Light" w:hAnsi="Profile Pro Light"/>
          <w:b/>
          <w:noProof/>
          <w:color w:val="000000" w:themeColor="text1"/>
          <w:szCs w:val="22"/>
          <w:lang w:eastAsia="de-AT"/>
        </w:rPr>
        <w:t>Rückfragehinweis:</w:t>
      </w:r>
    </w:p>
    <w:p w14:paraId="422A6724" w14:textId="7EA83F6A" w:rsidR="007118A0" w:rsidRPr="009E0C11" w:rsidRDefault="009E0C11" w:rsidP="007118A0">
      <w:pPr>
        <w:jc w:val="both"/>
        <w:rPr>
          <w:rFonts w:ascii="Profile Pro Light" w:hAnsi="Profile Pro Light"/>
          <w:noProof/>
          <w:color w:val="000000" w:themeColor="text1"/>
          <w:szCs w:val="22"/>
          <w:lang w:eastAsia="de-AT"/>
        </w:rPr>
      </w:pPr>
      <w:r>
        <w:rPr>
          <w:rFonts w:ascii="Profile Pro Light" w:hAnsi="Profile Pro Light"/>
          <w:noProof/>
          <w:color w:val="000000" w:themeColor="text1"/>
          <w:szCs w:val="22"/>
          <w:lang w:eastAsia="de-AT"/>
        </w:rPr>
        <w:t>Birgit Hinterhofer, MSc</w:t>
      </w:r>
    </w:p>
    <w:p w14:paraId="6FC3B5AE" w14:textId="7A634D9E" w:rsidR="007118A0" w:rsidRPr="009E0C11" w:rsidRDefault="006243BE" w:rsidP="007118A0">
      <w:pPr>
        <w:jc w:val="both"/>
        <w:rPr>
          <w:rStyle w:val="Hyperlink"/>
          <w:rFonts w:ascii="Profile Pro Light" w:hAnsi="Profile Pro Light" w:cs="Segoe UI"/>
          <w:noProof/>
          <w:color w:val="000000" w:themeColor="text1"/>
          <w:szCs w:val="22"/>
          <w:lang w:eastAsia="de-AT"/>
        </w:rPr>
      </w:pPr>
      <w:hyperlink r:id="rId6" w:history="1">
        <w:r w:rsidR="009E0C11">
          <w:rPr>
            <w:rStyle w:val="Hyperlink"/>
            <w:rFonts w:ascii="Profile Pro Light" w:hAnsi="Profile Pro Light" w:cs="Segoe UI"/>
            <w:noProof/>
            <w:color w:val="000000" w:themeColor="text1"/>
            <w:szCs w:val="22"/>
            <w:lang w:eastAsia="de-AT"/>
          </w:rPr>
          <w:t>birgit.hinterhofer@emmaus.at</w:t>
        </w:r>
      </w:hyperlink>
    </w:p>
    <w:p w14:paraId="75ADB724" w14:textId="44DE0924" w:rsidR="00C721C4" w:rsidRPr="009E0C11" w:rsidRDefault="007118A0" w:rsidP="007A11EF">
      <w:pPr>
        <w:jc w:val="both"/>
        <w:rPr>
          <w:rFonts w:ascii="Profile Pro Light" w:hAnsi="Profile Pro Light"/>
          <w:noProof/>
          <w:color w:val="000000" w:themeColor="text1"/>
          <w:szCs w:val="22"/>
          <w:lang w:eastAsia="de-AT"/>
        </w:rPr>
      </w:pPr>
      <w:r w:rsidRPr="009E0C11">
        <w:rPr>
          <w:rFonts w:ascii="Profile Pro Light" w:hAnsi="Profile Pro Light"/>
          <w:noProof/>
          <w:color w:val="000000" w:themeColor="text1"/>
          <w:szCs w:val="22"/>
          <w:lang w:eastAsia="de-AT"/>
        </w:rPr>
        <w:t>0676/886 44</w:t>
      </w:r>
      <w:r w:rsidR="00C721C4" w:rsidRPr="009E0C11">
        <w:rPr>
          <w:rFonts w:ascii="Profile Pro Light" w:hAnsi="Profile Pro Light"/>
          <w:noProof/>
          <w:color w:val="000000" w:themeColor="text1"/>
          <w:szCs w:val="22"/>
          <w:lang w:eastAsia="de-AT"/>
        </w:rPr>
        <w:t> </w:t>
      </w:r>
      <w:r w:rsidR="009E0C11">
        <w:rPr>
          <w:rFonts w:ascii="Profile Pro Light" w:hAnsi="Profile Pro Light"/>
          <w:noProof/>
          <w:color w:val="000000" w:themeColor="text1"/>
          <w:szCs w:val="22"/>
          <w:lang w:eastAsia="de-AT"/>
        </w:rPr>
        <w:t>346</w:t>
      </w:r>
      <w:bookmarkStart w:id="0" w:name="_GoBack"/>
      <w:bookmarkEnd w:id="0"/>
    </w:p>
    <w:sectPr w:rsidR="00C721C4" w:rsidRPr="009E0C11" w:rsidSect="0009555E">
      <w:headerReference w:type="default" r:id="rId7"/>
      <w:pgSz w:w="11900" w:h="16840" w:code="9"/>
      <w:pgMar w:top="2268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2569" w14:textId="77777777" w:rsidR="005959E9" w:rsidRDefault="005959E9" w:rsidP="00075FC2">
      <w:r>
        <w:separator/>
      </w:r>
    </w:p>
  </w:endnote>
  <w:endnote w:type="continuationSeparator" w:id="0">
    <w:p w14:paraId="4B455756" w14:textId="77777777" w:rsidR="005959E9" w:rsidRDefault="005959E9" w:rsidP="0007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file Pro Light">
    <w:altName w:val="Calibri"/>
    <w:panose1 w:val="020B0404020101020102"/>
    <w:charset w:val="00"/>
    <w:family w:val="swiss"/>
    <w:pitch w:val="variable"/>
    <w:sig w:usb0="A00002FF" w:usb1="4000A47B" w:usb2="00000000" w:usb3="00000000" w:csb0="0000009F" w:csb1="00000000"/>
  </w:font>
  <w:font w:name="Profile Pro Medium">
    <w:altName w:val="Calibri"/>
    <w:panose1 w:val="020B0604020101020102"/>
    <w:charset w:val="00"/>
    <w:family w:val="swiss"/>
    <w:pitch w:val="variable"/>
    <w:sig w:usb0="A00002FF" w:usb1="4000A4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A4543" w14:textId="77777777" w:rsidR="005959E9" w:rsidRDefault="005959E9" w:rsidP="00075FC2">
      <w:r>
        <w:separator/>
      </w:r>
    </w:p>
  </w:footnote>
  <w:footnote w:type="continuationSeparator" w:id="0">
    <w:p w14:paraId="3D6D5A36" w14:textId="77777777" w:rsidR="005959E9" w:rsidRDefault="005959E9" w:rsidP="0007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B5A8" w14:textId="77777777" w:rsidR="00075FC2" w:rsidRDefault="00AF71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65025CEA" wp14:editId="26B35C78">
          <wp:simplePos x="0" y="0"/>
          <wp:positionH relativeFrom="column">
            <wp:posOffset>-562610</wp:posOffset>
          </wp:positionH>
          <wp:positionV relativeFrom="page">
            <wp:posOffset>0</wp:posOffset>
          </wp:positionV>
          <wp:extent cx="7559675" cy="10699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A0"/>
    <w:rsid w:val="00016DEF"/>
    <w:rsid w:val="0005075B"/>
    <w:rsid w:val="00075FC2"/>
    <w:rsid w:val="00085126"/>
    <w:rsid w:val="00085AEA"/>
    <w:rsid w:val="0009555E"/>
    <w:rsid w:val="000A534F"/>
    <w:rsid w:val="001128BC"/>
    <w:rsid w:val="0014225E"/>
    <w:rsid w:val="001646B0"/>
    <w:rsid w:val="0017157B"/>
    <w:rsid w:val="00176D1E"/>
    <w:rsid w:val="001A6A16"/>
    <w:rsid w:val="001C4245"/>
    <w:rsid w:val="002149CB"/>
    <w:rsid w:val="00240008"/>
    <w:rsid w:val="00245622"/>
    <w:rsid w:val="002467BC"/>
    <w:rsid w:val="002859BB"/>
    <w:rsid w:val="00292C81"/>
    <w:rsid w:val="002A3900"/>
    <w:rsid w:val="002B50C8"/>
    <w:rsid w:val="002C5A1D"/>
    <w:rsid w:val="003032D3"/>
    <w:rsid w:val="00314DA7"/>
    <w:rsid w:val="003B7B90"/>
    <w:rsid w:val="003C01DE"/>
    <w:rsid w:val="003D4ECF"/>
    <w:rsid w:val="003E15A3"/>
    <w:rsid w:val="00415661"/>
    <w:rsid w:val="00444C3B"/>
    <w:rsid w:val="00494979"/>
    <w:rsid w:val="00495EA8"/>
    <w:rsid w:val="004A4801"/>
    <w:rsid w:val="004F3DD3"/>
    <w:rsid w:val="00502F2E"/>
    <w:rsid w:val="0051027F"/>
    <w:rsid w:val="0052131F"/>
    <w:rsid w:val="00532A9E"/>
    <w:rsid w:val="00544792"/>
    <w:rsid w:val="00580428"/>
    <w:rsid w:val="00594150"/>
    <w:rsid w:val="005959E9"/>
    <w:rsid w:val="00597AC4"/>
    <w:rsid w:val="005A10CA"/>
    <w:rsid w:val="005A5AF5"/>
    <w:rsid w:val="005F3D95"/>
    <w:rsid w:val="00611071"/>
    <w:rsid w:val="006243BE"/>
    <w:rsid w:val="0062675A"/>
    <w:rsid w:val="00636551"/>
    <w:rsid w:val="00662947"/>
    <w:rsid w:val="0066437F"/>
    <w:rsid w:val="006837EF"/>
    <w:rsid w:val="006942C7"/>
    <w:rsid w:val="006959CB"/>
    <w:rsid w:val="006D0E5D"/>
    <w:rsid w:val="006E0A2B"/>
    <w:rsid w:val="00702D96"/>
    <w:rsid w:val="00711823"/>
    <w:rsid w:val="007118A0"/>
    <w:rsid w:val="007A11EF"/>
    <w:rsid w:val="007F1642"/>
    <w:rsid w:val="00811A4A"/>
    <w:rsid w:val="0082165A"/>
    <w:rsid w:val="00845060"/>
    <w:rsid w:val="0086578C"/>
    <w:rsid w:val="008D34D4"/>
    <w:rsid w:val="008F7FA3"/>
    <w:rsid w:val="009059CB"/>
    <w:rsid w:val="00911573"/>
    <w:rsid w:val="009721DA"/>
    <w:rsid w:val="009B6301"/>
    <w:rsid w:val="009E0C11"/>
    <w:rsid w:val="009E3D69"/>
    <w:rsid w:val="009F2EA3"/>
    <w:rsid w:val="009F7359"/>
    <w:rsid w:val="00A0771F"/>
    <w:rsid w:val="00A15517"/>
    <w:rsid w:val="00A520F0"/>
    <w:rsid w:val="00A5790B"/>
    <w:rsid w:val="00A97EB2"/>
    <w:rsid w:val="00AB544B"/>
    <w:rsid w:val="00AE77FB"/>
    <w:rsid w:val="00AF7120"/>
    <w:rsid w:val="00B17992"/>
    <w:rsid w:val="00B17BC8"/>
    <w:rsid w:val="00B276D9"/>
    <w:rsid w:val="00BA4812"/>
    <w:rsid w:val="00BB71E3"/>
    <w:rsid w:val="00BD1217"/>
    <w:rsid w:val="00BD2ED6"/>
    <w:rsid w:val="00BF11C6"/>
    <w:rsid w:val="00C03F9D"/>
    <w:rsid w:val="00C11C46"/>
    <w:rsid w:val="00C11DFE"/>
    <w:rsid w:val="00C721C4"/>
    <w:rsid w:val="00C77CC4"/>
    <w:rsid w:val="00CA009D"/>
    <w:rsid w:val="00CA3CD4"/>
    <w:rsid w:val="00CA433B"/>
    <w:rsid w:val="00CA59E6"/>
    <w:rsid w:val="00CB1482"/>
    <w:rsid w:val="00CB77CE"/>
    <w:rsid w:val="00CD7254"/>
    <w:rsid w:val="00D25D40"/>
    <w:rsid w:val="00D3071F"/>
    <w:rsid w:val="00D4722A"/>
    <w:rsid w:val="00D711B2"/>
    <w:rsid w:val="00D76834"/>
    <w:rsid w:val="00DB401C"/>
    <w:rsid w:val="00DB4999"/>
    <w:rsid w:val="00DC605A"/>
    <w:rsid w:val="00DF434C"/>
    <w:rsid w:val="00E34D59"/>
    <w:rsid w:val="00E47711"/>
    <w:rsid w:val="00E55AB9"/>
    <w:rsid w:val="00EB52F5"/>
    <w:rsid w:val="00EE7448"/>
    <w:rsid w:val="00EF1454"/>
    <w:rsid w:val="00F20698"/>
    <w:rsid w:val="00F67165"/>
    <w:rsid w:val="00F76279"/>
    <w:rsid w:val="00F815E4"/>
    <w:rsid w:val="00F83F5F"/>
    <w:rsid w:val="00F938DB"/>
    <w:rsid w:val="00FC6E30"/>
    <w:rsid w:val="00FD6DD0"/>
    <w:rsid w:val="00FE0709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9F80D"/>
  <w15:chartTrackingRefBased/>
  <w15:docId w15:val="{FD32648D-E4CF-4C9E-9161-6E4DEA7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FC2"/>
  </w:style>
  <w:style w:type="paragraph" w:styleId="Fuzeile">
    <w:name w:val="footer"/>
    <w:basedOn w:val="Standard"/>
    <w:link w:val="Fu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FC2"/>
  </w:style>
  <w:style w:type="paragraph" w:customStyle="1" w:styleId="Copytext">
    <w:name w:val="Copytext"/>
    <w:basedOn w:val="Standard"/>
    <w:link w:val="CopytextZchn"/>
    <w:qFormat/>
    <w:rsid w:val="001C4245"/>
    <w:pPr>
      <w:ind w:right="-6"/>
    </w:pPr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Headline">
    <w:name w:val="Headline"/>
    <w:basedOn w:val="Copytext"/>
    <w:link w:val="HeadlineZchn"/>
    <w:qFormat/>
    <w:rsid w:val="00240008"/>
    <w:rPr>
      <w:rFonts w:ascii="Profile Pro Medium" w:hAnsi="Profile Pro Medium"/>
      <w:sz w:val="24"/>
      <w:szCs w:val="24"/>
      <w:lang w:val="en-US"/>
    </w:rPr>
  </w:style>
  <w:style w:type="character" w:customStyle="1" w:styleId="CopytextZchn">
    <w:name w:val="Copytext Zchn"/>
    <w:basedOn w:val="Absatz-Standardschriftart"/>
    <w:link w:val="Copytext"/>
    <w:rsid w:val="001C4245"/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TextGrn">
    <w:name w:val="Text Grün"/>
    <w:basedOn w:val="Copytext"/>
    <w:link w:val="TextGrnZchn"/>
    <w:qFormat/>
    <w:rsid w:val="00240008"/>
    <w:rPr>
      <w:rFonts w:ascii="Profile Pro Medium" w:hAnsi="Profile Pro Medium"/>
      <w:color w:val="C3D200"/>
      <w:lang w:val="en-US"/>
    </w:rPr>
  </w:style>
  <w:style w:type="character" w:customStyle="1" w:styleId="HeadlineZchn">
    <w:name w:val="Headline Zchn"/>
    <w:basedOn w:val="CopytextZchn"/>
    <w:link w:val="Headline"/>
    <w:rsid w:val="00240008"/>
    <w:rPr>
      <w:rFonts w:ascii="Profile Pro Medium" w:hAnsi="Profile Pro Medium"/>
      <w:sz w:val="20"/>
      <w:szCs w:val="20"/>
      <w:lang w:val="en-US"/>
      <w14:numForm w14:val="lining"/>
      <w14:numSpacing w14:val="tabular"/>
    </w:rPr>
  </w:style>
  <w:style w:type="character" w:customStyle="1" w:styleId="TextGrnZchn">
    <w:name w:val="Text Grün Zchn"/>
    <w:basedOn w:val="CopytextZchn"/>
    <w:link w:val="TextGrn"/>
    <w:rsid w:val="00240008"/>
    <w:rPr>
      <w:rFonts w:ascii="Profile Pro Medium" w:hAnsi="Profile Pro Medium"/>
      <w:color w:val="C3D200"/>
      <w:sz w:val="20"/>
      <w:szCs w:val="20"/>
      <w:lang w:val="en-US"/>
      <w14:numForm w14:val="lining"/>
      <w14:numSpacing w14:val="tabular"/>
    </w:rPr>
  </w:style>
  <w:style w:type="character" w:styleId="Hyperlink">
    <w:name w:val="Hyperlink"/>
    <w:uiPriority w:val="99"/>
    <w:unhideWhenUsed/>
    <w:rsid w:val="0071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stadler@emm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Stadler</dc:creator>
  <cp:keywords/>
  <dc:description/>
  <cp:lastModifiedBy>Birgit Hinterhofer, MSc</cp:lastModifiedBy>
  <cp:revision>6</cp:revision>
  <cp:lastPrinted>2022-05-13T11:55:00Z</cp:lastPrinted>
  <dcterms:created xsi:type="dcterms:W3CDTF">2022-10-06T09:09:00Z</dcterms:created>
  <dcterms:modified xsi:type="dcterms:W3CDTF">2022-10-11T12:52:00Z</dcterms:modified>
</cp:coreProperties>
</file>