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91F0D" w14:textId="6B5A7DDA" w:rsidR="005B5CE3" w:rsidRPr="00D26812" w:rsidRDefault="00A309A3" w:rsidP="00812CB2">
      <w:pPr>
        <w:pStyle w:val="Headline"/>
        <w:jc w:val="both"/>
        <w:rPr>
          <w:rFonts w:ascii="Profile Pro Light" w:hAnsi="Profile Pro Light"/>
          <w:lang w:val="de-DE" w:eastAsia="de-DE"/>
        </w:rPr>
      </w:pPr>
      <w:r w:rsidRPr="00D26812">
        <w:rPr>
          <w:rFonts w:ascii="Profile Pro Light" w:hAnsi="Profile Pro Light"/>
          <w:lang w:val="de-DE" w:eastAsia="de-DE"/>
        </w:rPr>
        <w:t xml:space="preserve">Emmaus St. Pölten zieht Bilanz: </w:t>
      </w:r>
    </w:p>
    <w:p w14:paraId="2F4CA6F8" w14:textId="5F2F0B1F" w:rsidR="00A309A3" w:rsidRPr="00D26812" w:rsidRDefault="00A309A3" w:rsidP="00812CB2">
      <w:pPr>
        <w:pStyle w:val="Headline"/>
        <w:jc w:val="both"/>
        <w:rPr>
          <w:rFonts w:ascii="Profile Pro Light" w:hAnsi="Profile Pro Light"/>
          <w:lang w:val="de-DE" w:eastAsia="de-DE"/>
        </w:rPr>
      </w:pPr>
      <w:r w:rsidRPr="00D26812">
        <w:rPr>
          <w:rFonts w:ascii="Profile Pro Light" w:hAnsi="Profile Pro Light"/>
          <w:lang w:val="de-DE" w:eastAsia="de-DE"/>
        </w:rPr>
        <w:t xml:space="preserve">Mehr als eine Million Nächtigungen und </w:t>
      </w:r>
      <w:r w:rsidR="005B5CE3" w:rsidRPr="00D26812">
        <w:rPr>
          <w:rFonts w:ascii="Profile Pro Light" w:hAnsi="Profile Pro Light"/>
          <w:lang w:val="de-DE" w:eastAsia="de-DE"/>
        </w:rPr>
        <w:t>hohe</w:t>
      </w:r>
      <w:r w:rsidRPr="00D26812">
        <w:rPr>
          <w:rFonts w:ascii="Profile Pro Light" w:hAnsi="Profile Pro Light"/>
          <w:lang w:val="de-DE" w:eastAsia="de-DE"/>
        </w:rPr>
        <w:t xml:space="preserve"> Vermittlungserfolge bei der Arbeitsintegration</w:t>
      </w:r>
    </w:p>
    <w:p w14:paraId="5747FED5" w14:textId="77777777" w:rsidR="00D26812" w:rsidRDefault="00D26812" w:rsidP="00812CB2">
      <w:pPr>
        <w:pStyle w:val="Copytext"/>
        <w:jc w:val="both"/>
        <w:rPr>
          <w:b/>
          <w:bCs/>
          <w:lang w:eastAsia="de-DE"/>
        </w:rPr>
      </w:pPr>
    </w:p>
    <w:p w14:paraId="2AAE4785" w14:textId="447BAA7B" w:rsidR="00A309A3" w:rsidRPr="00D26812" w:rsidRDefault="00A309A3" w:rsidP="00812CB2">
      <w:pPr>
        <w:pStyle w:val="Copytext"/>
        <w:jc w:val="both"/>
        <w:rPr>
          <w:lang w:eastAsia="de-DE"/>
        </w:rPr>
      </w:pPr>
      <w:r w:rsidRPr="00D26812">
        <w:rPr>
          <w:b/>
          <w:bCs/>
          <w:lang w:eastAsia="de-DE"/>
        </w:rPr>
        <w:t xml:space="preserve">St. Pölten, </w:t>
      </w:r>
      <w:r w:rsidR="00D26812" w:rsidRPr="00D26812">
        <w:rPr>
          <w:b/>
          <w:bCs/>
          <w:lang w:eastAsia="de-DE"/>
        </w:rPr>
        <w:t>22</w:t>
      </w:r>
      <w:r w:rsidRPr="00D26812">
        <w:rPr>
          <w:b/>
          <w:bCs/>
          <w:lang w:eastAsia="de-DE"/>
        </w:rPr>
        <w:t>. Juli 2026</w:t>
      </w:r>
      <w:r w:rsidRPr="00D26812">
        <w:rPr>
          <w:lang w:eastAsia="de-DE"/>
        </w:rPr>
        <w:t xml:space="preserve"> – </w:t>
      </w:r>
      <w:r w:rsidRPr="00D26812">
        <w:rPr>
          <w:b/>
          <w:bCs/>
          <w:i/>
          <w:iCs/>
          <w:lang w:eastAsia="de-DE"/>
        </w:rPr>
        <w:t>Die Emmausgemeinschaft St. Pölten blickt auf mehr als vier Jahrzehnte sozialer Arbeit zurück und präsentiert ihre aktuellen Betriebszahlen. Seit der Gründung im Jahr 1982 hat die Organisation insgesamt 13.722 Menschen begleitet und 23.553 Aufnahmen verzeichnet. Ein besonderer Meilenstein wurde bei den Wohnangeboten erreicht: Seit 1995 wurden in den Wohnhäusern der Emmausgemeinschaft 1.017.889 Nächtigungen registriert.</w:t>
      </w:r>
    </w:p>
    <w:p w14:paraId="194CAE0E" w14:textId="77777777" w:rsidR="00A309A3" w:rsidRPr="00D26812" w:rsidRDefault="00A309A3" w:rsidP="00812CB2">
      <w:pPr>
        <w:pStyle w:val="Copytext"/>
        <w:jc w:val="both"/>
        <w:rPr>
          <w:lang w:eastAsia="de-DE"/>
        </w:rPr>
      </w:pPr>
    </w:p>
    <w:p w14:paraId="7AFA8178" w14:textId="77777777" w:rsidR="00A309A3" w:rsidRPr="00D26812" w:rsidRDefault="00A309A3" w:rsidP="00812CB2">
      <w:pPr>
        <w:pStyle w:val="Headline"/>
        <w:jc w:val="both"/>
        <w:rPr>
          <w:rFonts w:ascii="Profile Pro Light" w:hAnsi="Profile Pro Light"/>
          <w:lang w:val="de-DE" w:eastAsia="de-DE"/>
        </w:rPr>
      </w:pPr>
      <w:r w:rsidRPr="00D26812">
        <w:rPr>
          <w:rFonts w:ascii="Profile Pro Light" w:hAnsi="Profile Pro Light"/>
          <w:lang w:val="de-DE" w:eastAsia="de-DE"/>
        </w:rPr>
        <w:t>Verlässliche Hilfe für Menschen in schwierigen Lebenssituationen</w:t>
      </w:r>
    </w:p>
    <w:p w14:paraId="7A97180B" w14:textId="35489A1B" w:rsidR="00680D01" w:rsidRPr="00D26812" w:rsidRDefault="00680D01" w:rsidP="00812CB2">
      <w:pPr>
        <w:pStyle w:val="Copytext"/>
        <w:jc w:val="both"/>
      </w:pPr>
      <w:r w:rsidRPr="00D26812">
        <w:t xml:space="preserve">Die aktuellen Zahlen verdeutlichen, dass die Emmausgemeinschaft seit Jahrzehnten eine tragende Säule der sozialen Versorgung in St. Pölten und Niederösterreich ist. Mit ihren vielfältigen Angeboten bietet sie Menschen in schwierigen Lebenssituationen umfassende Unterstützung: von Beratung und Wohnen bis hin zu Beschäftigung und Arbeitsintegration. </w:t>
      </w:r>
    </w:p>
    <w:p w14:paraId="49DA4D24" w14:textId="77777777" w:rsidR="00D03620" w:rsidRPr="00D26812" w:rsidRDefault="00D03620" w:rsidP="00812CB2">
      <w:pPr>
        <w:pStyle w:val="Copytext"/>
        <w:jc w:val="both"/>
      </w:pPr>
    </w:p>
    <w:p w14:paraId="186C8D7C" w14:textId="052828F1" w:rsidR="00A309A3" w:rsidRPr="00D26812" w:rsidRDefault="00A309A3" w:rsidP="00812CB2">
      <w:pPr>
        <w:pStyle w:val="Copytext"/>
        <w:jc w:val="both"/>
      </w:pPr>
      <w:r w:rsidRPr="00D26812">
        <w:t xml:space="preserve">Die Wohnangebote der Emmausgemeinschaft umfassen das </w:t>
      </w:r>
      <w:r w:rsidRPr="00D26812">
        <w:rPr>
          <w:rStyle w:val="Fett"/>
        </w:rPr>
        <w:t>Wohnhaus F</w:t>
      </w:r>
      <w:r w:rsidR="00D357BB" w:rsidRPr="00D26812">
        <w:rPr>
          <w:rStyle w:val="Fett"/>
        </w:rPr>
        <w:t>r</w:t>
      </w:r>
      <w:r w:rsidRPr="00D26812">
        <w:rPr>
          <w:rStyle w:val="Fett"/>
        </w:rPr>
        <w:t>auen</w:t>
      </w:r>
      <w:r w:rsidRPr="00D26812">
        <w:t xml:space="preserve">, die </w:t>
      </w:r>
      <w:r w:rsidRPr="00D26812">
        <w:rPr>
          <w:rStyle w:val="Fett"/>
        </w:rPr>
        <w:t>Wohnhäuser Kalvarienberg, Herzogenburger Straße und Viehofen</w:t>
      </w:r>
      <w:r w:rsidRPr="00D26812">
        <w:t xml:space="preserve">. Im vergangenen Jahr wurden dort insgesamt </w:t>
      </w:r>
      <w:r w:rsidRPr="00D26812">
        <w:rPr>
          <w:rStyle w:val="Fett"/>
        </w:rPr>
        <w:t>223 Personen</w:t>
      </w:r>
      <w:r w:rsidRPr="00D26812">
        <w:t xml:space="preserve"> betreut. Die durchschnittliche Auslastung lag bei knapp </w:t>
      </w:r>
      <w:r w:rsidRPr="00D26812">
        <w:rPr>
          <w:rStyle w:val="Fett"/>
        </w:rPr>
        <w:t>82 belegten Wohnplätzen pro Tag</w:t>
      </w:r>
      <w:r w:rsidRPr="00D26812">
        <w:t xml:space="preserve">, insgesamt wurden </w:t>
      </w:r>
      <w:r w:rsidRPr="00D26812">
        <w:rPr>
          <w:rStyle w:val="Fett"/>
        </w:rPr>
        <w:t>30.517 Nächtigungen</w:t>
      </w:r>
      <w:r w:rsidRPr="00D26812">
        <w:t xml:space="preserve"> verzeichnet.</w:t>
      </w:r>
    </w:p>
    <w:p w14:paraId="5164B2EC" w14:textId="7C6C28E3" w:rsidR="00A309A3" w:rsidRPr="00D26812" w:rsidRDefault="00A309A3" w:rsidP="00812CB2">
      <w:pPr>
        <w:pStyle w:val="Copytext"/>
        <w:jc w:val="both"/>
        <w:rPr>
          <w:lang w:eastAsia="de-DE"/>
        </w:rPr>
      </w:pPr>
      <w:r w:rsidRPr="00D26812">
        <w:rPr>
          <w:lang w:eastAsia="de-DE"/>
        </w:rPr>
        <w:t xml:space="preserve">Auch die Notschlafstellen waren </w:t>
      </w:r>
      <w:r w:rsidR="00E36BFA" w:rsidRPr="00D26812">
        <w:rPr>
          <w:lang w:eastAsia="de-DE"/>
        </w:rPr>
        <w:t xml:space="preserve">im letzten Jahr </w:t>
      </w:r>
      <w:r w:rsidRPr="00D26812">
        <w:rPr>
          <w:lang w:eastAsia="de-DE"/>
        </w:rPr>
        <w:t xml:space="preserve">stark ausgelastet: </w:t>
      </w:r>
      <w:r w:rsidRPr="00D26812">
        <w:rPr>
          <w:b/>
          <w:bCs/>
          <w:lang w:eastAsia="de-DE"/>
        </w:rPr>
        <w:t>263 Menschen</w:t>
      </w:r>
      <w:r w:rsidRPr="00D26812">
        <w:rPr>
          <w:lang w:eastAsia="de-DE"/>
        </w:rPr>
        <w:t xml:space="preserve"> fanden dort kurzfristig Schutz und Unterkunft. Insgesamt wurden </w:t>
      </w:r>
      <w:r w:rsidRPr="00D26812">
        <w:rPr>
          <w:b/>
          <w:bCs/>
          <w:lang w:eastAsia="de-DE"/>
        </w:rPr>
        <w:t>8.351 Nächtigungen</w:t>
      </w:r>
      <w:r w:rsidRPr="00D26812">
        <w:rPr>
          <w:lang w:eastAsia="de-DE"/>
        </w:rPr>
        <w:t xml:space="preserve"> ermöglicht, wobei das Auffangnetz für Sozialhilfebezieher besonders intensiv genutzt wurde.</w:t>
      </w:r>
      <w:r w:rsidR="00E36BFA" w:rsidRPr="00D26812">
        <w:rPr>
          <w:lang w:eastAsia="de-DE"/>
        </w:rPr>
        <w:t xml:space="preserve"> </w:t>
      </w:r>
      <w:r w:rsidRPr="00D26812">
        <w:rPr>
          <w:lang w:eastAsia="de-DE"/>
        </w:rPr>
        <w:t xml:space="preserve">Die Tageszentren am Kalvarienberg und im </w:t>
      </w:r>
      <w:r w:rsidR="001728A8" w:rsidRPr="00D26812">
        <w:rPr>
          <w:lang w:eastAsia="de-DE"/>
        </w:rPr>
        <w:t>Wohnhaus Frauen</w:t>
      </w:r>
      <w:r w:rsidRPr="00D26812">
        <w:rPr>
          <w:lang w:eastAsia="de-DE"/>
        </w:rPr>
        <w:t xml:space="preserve"> entwickelten sich ebenfalls zu wichtigen Anlaufstellen. </w:t>
      </w:r>
      <w:r w:rsidRPr="00D26812">
        <w:rPr>
          <w:b/>
          <w:bCs/>
          <w:lang w:eastAsia="de-DE"/>
        </w:rPr>
        <w:t>598 unterschiedliche Personen</w:t>
      </w:r>
      <w:r w:rsidRPr="00D26812">
        <w:rPr>
          <w:lang w:eastAsia="de-DE"/>
        </w:rPr>
        <w:t xml:space="preserve"> nutzten die Angebote und sorgten für insgesamt </w:t>
      </w:r>
      <w:r w:rsidRPr="00D26812">
        <w:rPr>
          <w:b/>
          <w:bCs/>
          <w:lang w:eastAsia="de-DE"/>
        </w:rPr>
        <w:t>16.240 Besuche</w:t>
      </w:r>
      <w:r w:rsidRPr="00D26812">
        <w:rPr>
          <w:lang w:eastAsia="de-DE"/>
        </w:rPr>
        <w:t>.</w:t>
      </w:r>
    </w:p>
    <w:p w14:paraId="23C07A44" w14:textId="77777777" w:rsidR="002A1316" w:rsidRDefault="002A1316" w:rsidP="002A1316">
      <w:pPr>
        <w:pStyle w:val="Copytext"/>
        <w:jc w:val="both"/>
      </w:pPr>
    </w:p>
    <w:p w14:paraId="7A758730" w14:textId="77777777" w:rsidR="00075BF7" w:rsidRPr="00075BF7" w:rsidRDefault="002A1316" w:rsidP="00812CB2">
      <w:pPr>
        <w:pStyle w:val="Copytext"/>
        <w:jc w:val="both"/>
        <w:rPr>
          <w:sz w:val="24"/>
          <w:szCs w:val="24"/>
        </w:rPr>
      </w:pPr>
      <w:r w:rsidRPr="00075BF7">
        <w:rPr>
          <w:sz w:val="24"/>
          <w:szCs w:val="24"/>
        </w:rPr>
        <w:t>Selbstständigkeit fördern</w:t>
      </w:r>
    </w:p>
    <w:p w14:paraId="1681FC6E" w14:textId="77777777" w:rsidR="00075BF7" w:rsidRDefault="00075BF7" w:rsidP="00812CB2">
      <w:pPr>
        <w:pStyle w:val="Copytext"/>
        <w:jc w:val="both"/>
        <w:rPr>
          <w:b/>
          <w:bCs/>
        </w:rPr>
      </w:pPr>
    </w:p>
    <w:p w14:paraId="37B68E59" w14:textId="7A0D7E95" w:rsidR="002A1316" w:rsidRDefault="002A1316" w:rsidP="00812CB2">
      <w:pPr>
        <w:pStyle w:val="Copytext"/>
        <w:jc w:val="both"/>
      </w:pPr>
      <w:r>
        <w:rPr>
          <w:rStyle w:val="Fett"/>
        </w:rPr>
        <w:t>Wohnassistenz unterstützt beim selbstständigen Wohnen</w:t>
      </w:r>
      <w:r>
        <w:rPr>
          <w:rStyle w:val="Fett"/>
        </w:rPr>
        <w:tab/>
      </w:r>
      <w:r>
        <w:br/>
      </w:r>
      <w:r w:rsidR="00075BF7">
        <w:t xml:space="preserve">Ergänzend zu den stationären Wohnangeboten unterstützt die Emmausgemeinschaft mit ihrer </w:t>
      </w:r>
      <w:r w:rsidR="00DD23A6">
        <w:t xml:space="preserve">mobilen </w:t>
      </w:r>
      <w:r w:rsidR="00075BF7">
        <w:t>Wohnassistenz Menschen dabei, dauerhaft selbstständig in der eigenen Wohnung leben zu können. Im vergangenen Jahr wurden 77 Personen durch acht Mitarbeiter:innen begleitet.</w:t>
      </w:r>
    </w:p>
    <w:p w14:paraId="6FBDB4A7" w14:textId="77777777" w:rsidR="00075BF7" w:rsidRDefault="00075BF7" w:rsidP="00812CB2">
      <w:pPr>
        <w:pStyle w:val="Copytext"/>
        <w:jc w:val="both"/>
      </w:pPr>
    </w:p>
    <w:p w14:paraId="5560DA6D" w14:textId="1856097C" w:rsidR="007A04BC" w:rsidRDefault="005F6670" w:rsidP="00812CB2">
      <w:pPr>
        <w:pStyle w:val="Copytext"/>
        <w:jc w:val="both"/>
      </w:pPr>
      <w:r w:rsidRPr="00D26812">
        <w:t xml:space="preserve">Auch die </w:t>
      </w:r>
      <w:r w:rsidRPr="00D26812">
        <w:rPr>
          <w:rStyle w:val="Fett"/>
        </w:rPr>
        <w:t>Tagesstätten und Angebote der Tagesbetreuung</w:t>
      </w:r>
      <w:r w:rsidRPr="00D26812">
        <w:t xml:space="preserve"> leisteten einen wichtigen Beitrag zur sozialen Teilhabe und individuellen Förderung. An den Standorten </w:t>
      </w:r>
      <w:r w:rsidRPr="00D26812">
        <w:rPr>
          <w:rStyle w:val="Fett"/>
        </w:rPr>
        <w:t>CityFarm</w:t>
      </w:r>
      <w:r w:rsidRPr="00D26812">
        <w:t xml:space="preserve">, </w:t>
      </w:r>
      <w:r w:rsidRPr="00D26812">
        <w:rPr>
          <w:rStyle w:val="Fett"/>
        </w:rPr>
        <w:t>Wohnhaus Viehofen</w:t>
      </w:r>
      <w:r w:rsidRPr="00D26812">
        <w:t xml:space="preserve"> und </w:t>
      </w:r>
      <w:r w:rsidR="001728A8" w:rsidRPr="00D26812">
        <w:rPr>
          <w:rStyle w:val="Fett"/>
        </w:rPr>
        <w:t xml:space="preserve">Wohnhaus Frauen </w:t>
      </w:r>
      <w:r w:rsidRPr="00D26812">
        <w:t xml:space="preserve">wurden im vergangenen Jahr insgesamt </w:t>
      </w:r>
      <w:r w:rsidRPr="00D26812">
        <w:rPr>
          <w:rStyle w:val="Fett"/>
        </w:rPr>
        <w:t>193 Personen</w:t>
      </w:r>
      <w:r w:rsidRPr="00D26812">
        <w:t xml:space="preserve"> begleitet. </w:t>
      </w:r>
      <w:r w:rsidR="001728A8" w:rsidRPr="00D26812">
        <w:t>Durch die Tagesstätten und Angebote der Tagesbetreuung erhalten die betreuten Menschen eine sinnvolle Tagesstruktur, können ihre Fähigkeiten weiterentwickeln und ihre Selbstständigkeit ausbauen.</w:t>
      </w:r>
    </w:p>
    <w:p w14:paraId="25B2D0B1" w14:textId="77777777" w:rsidR="00D26812" w:rsidRPr="00D26812" w:rsidRDefault="00D26812" w:rsidP="00812CB2">
      <w:pPr>
        <w:pStyle w:val="Copytext"/>
        <w:jc w:val="both"/>
      </w:pPr>
    </w:p>
    <w:p w14:paraId="79589B3C" w14:textId="4AA13674" w:rsidR="007A04BC" w:rsidRPr="00D26812" w:rsidRDefault="007A04BC" w:rsidP="00812CB2">
      <w:pPr>
        <w:pStyle w:val="Copytext"/>
        <w:jc w:val="both"/>
        <w:rPr>
          <w:lang w:eastAsia="de-DE"/>
        </w:rPr>
      </w:pPr>
      <w:r w:rsidRPr="00D26812">
        <w:rPr>
          <w:rStyle w:val="Fett"/>
        </w:rPr>
        <w:t>Beratung als erster Schritt</w:t>
      </w:r>
      <w:r w:rsidR="00E36BFA" w:rsidRPr="00D26812">
        <w:rPr>
          <w:rStyle w:val="Fett"/>
        </w:rPr>
        <w:tab/>
      </w:r>
      <w:r w:rsidRPr="00D26812">
        <w:br/>
      </w:r>
      <w:r w:rsidR="00286321" w:rsidRPr="00D26812">
        <w:t xml:space="preserve">Die </w:t>
      </w:r>
      <w:r w:rsidR="00286321" w:rsidRPr="00D26812">
        <w:rPr>
          <w:rStyle w:val="Fett"/>
        </w:rPr>
        <w:t>Emmaus Beratungsstelle für Arbeitsuchende in Stadt und Bezirk St. Pölten</w:t>
      </w:r>
      <w:r w:rsidR="00286321" w:rsidRPr="00D26812">
        <w:t xml:space="preserve"> unterstützt Menschen dabei, ihre Chancen auf dem Arbeitsmarkt zu verbessern. In einem geschützten Rahmen werden neben der beruflichen Situation auch Themen wie finanzielle Absicherung, Gesundheit, Wohnen oder familiäre Herausforderungen besprochen. Im vergangenen Jahr wurden </w:t>
      </w:r>
      <w:r w:rsidR="00286321" w:rsidRPr="00D26812">
        <w:rPr>
          <w:rStyle w:val="Fett"/>
        </w:rPr>
        <w:t>358 Personen</w:t>
      </w:r>
      <w:r w:rsidR="00286321" w:rsidRPr="00D26812">
        <w:t xml:space="preserve"> im Rahmen weiterführender Beratungen begleitet, </w:t>
      </w:r>
      <w:r w:rsidR="00286321" w:rsidRPr="00D26812">
        <w:rPr>
          <w:rStyle w:val="Fett"/>
        </w:rPr>
        <w:t>23 Personen</w:t>
      </w:r>
      <w:r w:rsidR="00286321" w:rsidRPr="00D26812">
        <w:t xml:space="preserve"> nahmen eine Erstberatung in Anspruch.</w:t>
      </w:r>
    </w:p>
    <w:p w14:paraId="6D087EF9" w14:textId="77777777" w:rsidR="00A309A3" w:rsidRPr="00D26812" w:rsidRDefault="00A309A3" w:rsidP="00812CB2">
      <w:pPr>
        <w:pStyle w:val="Copytext"/>
        <w:jc w:val="both"/>
        <w:rPr>
          <w:lang w:eastAsia="de-DE"/>
        </w:rPr>
      </w:pPr>
    </w:p>
    <w:p w14:paraId="1F30ED6A" w14:textId="77777777" w:rsidR="00A309A3" w:rsidRPr="00D26812" w:rsidRDefault="00A309A3" w:rsidP="00812CB2">
      <w:pPr>
        <w:pStyle w:val="Headline"/>
        <w:jc w:val="both"/>
        <w:rPr>
          <w:rFonts w:ascii="Profile Pro Light" w:hAnsi="Profile Pro Light"/>
          <w:lang w:val="de-DE" w:eastAsia="de-DE"/>
        </w:rPr>
      </w:pPr>
      <w:r w:rsidRPr="00D26812">
        <w:rPr>
          <w:rFonts w:ascii="Profile Pro Light" w:hAnsi="Profile Pro Light"/>
          <w:lang w:val="de-DE" w:eastAsia="de-DE"/>
        </w:rPr>
        <w:t>Mehr als jeder Zweite schafft den Sprung in den Arbeitsmarkt</w:t>
      </w:r>
    </w:p>
    <w:p w14:paraId="0CFE9871" w14:textId="0E17D1ED" w:rsidR="00A309A3" w:rsidRPr="00D26812" w:rsidRDefault="00A309A3" w:rsidP="00812CB2">
      <w:pPr>
        <w:pStyle w:val="Copytext"/>
        <w:jc w:val="both"/>
      </w:pPr>
      <w:r w:rsidRPr="00D26812">
        <w:rPr>
          <w:lang w:eastAsia="de-DE"/>
        </w:rPr>
        <w:t xml:space="preserve">Ein wesentlicher Schwerpunkt bleibt die berufliche Reintegration von Menschen mit erschwertem Zugang zum Arbeitsmarkt. Im Sozialökonomischen Betrieb mit den Bereichen Sanierung, Transporte und Kunstwerkstatt waren im vergangenen Jahr </w:t>
      </w:r>
      <w:r w:rsidRPr="00D26812">
        <w:rPr>
          <w:b/>
          <w:bCs/>
          <w:lang w:eastAsia="de-DE"/>
        </w:rPr>
        <w:t>93 Transitarbeitskräfte</w:t>
      </w:r>
      <w:r w:rsidRPr="00D26812">
        <w:rPr>
          <w:lang w:eastAsia="de-DE"/>
        </w:rPr>
        <w:t xml:space="preserve"> beschäftigt.</w:t>
      </w:r>
      <w:r w:rsidR="00827F70" w:rsidRPr="00D26812">
        <w:rPr>
          <w:lang w:eastAsia="de-DE"/>
        </w:rPr>
        <w:t xml:space="preserve"> </w:t>
      </w:r>
      <w:r w:rsidR="00680D01" w:rsidRPr="00D26812">
        <w:t xml:space="preserve">Von den regulär ausgeschiedenen </w:t>
      </w:r>
      <w:r w:rsidR="00827F70" w:rsidRPr="00D26812">
        <w:t>Transitarbeiter:innen</w:t>
      </w:r>
      <w:r w:rsidR="00680D01" w:rsidRPr="00D26812">
        <w:t xml:space="preserve"> konnten 52 Prozent – insgesamt 27 Personen erfolgreich in ein reguläres Dienstverhältnis vermittelt werden.</w:t>
      </w:r>
    </w:p>
    <w:p w14:paraId="2FE47B49" w14:textId="2C291041" w:rsidR="005D3940" w:rsidRDefault="005D3940">
      <w:pPr>
        <w:rPr>
          <w:rFonts w:ascii="Profile Pro Light" w:hAnsi="Profile Pro Light"/>
          <w:lang w:val="de-DE" w:eastAsia="de-DE"/>
          <w14:numForm w14:val="lining"/>
          <w14:numSpacing w14:val="tabular"/>
        </w:rPr>
      </w:pPr>
      <w:r>
        <w:rPr>
          <w:rFonts w:ascii="Profile Pro Light" w:hAnsi="Profile Pro Light"/>
          <w:lang w:val="de-DE" w:eastAsia="de-DE"/>
        </w:rPr>
        <w:br w:type="page"/>
      </w:r>
    </w:p>
    <w:p w14:paraId="7B9EFB81" w14:textId="2A9EF9DE" w:rsidR="00A309A3" w:rsidRPr="00D26812" w:rsidRDefault="00A309A3" w:rsidP="00D26812">
      <w:pPr>
        <w:pStyle w:val="Headline"/>
        <w:jc w:val="both"/>
        <w:rPr>
          <w:rFonts w:ascii="Profile Pro Light" w:hAnsi="Profile Pro Light"/>
          <w:lang w:val="de-DE" w:eastAsia="de-DE"/>
        </w:rPr>
      </w:pPr>
      <w:r w:rsidRPr="00D26812">
        <w:rPr>
          <w:rFonts w:ascii="Profile Pro Light" w:hAnsi="Profile Pro Light"/>
          <w:lang w:val="de-DE" w:eastAsia="de-DE"/>
        </w:rPr>
        <w:lastRenderedPageBreak/>
        <w:t>Starkes Team trägt die soziale Arbeit</w:t>
      </w:r>
    </w:p>
    <w:p w14:paraId="4BC66611" w14:textId="77777777" w:rsidR="00D24472" w:rsidRDefault="00D24472" w:rsidP="00812CB2">
      <w:pPr>
        <w:pStyle w:val="Copytext"/>
        <w:jc w:val="both"/>
        <w:rPr>
          <w:lang w:eastAsia="de-DE"/>
        </w:rPr>
      </w:pPr>
    </w:p>
    <w:p w14:paraId="1D238903" w14:textId="154687CC" w:rsidR="00A309A3" w:rsidRPr="00D26812" w:rsidRDefault="00D24472" w:rsidP="00812CB2">
      <w:pPr>
        <w:pStyle w:val="Copytext"/>
        <w:jc w:val="both"/>
        <w:rPr>
          <w:lang w:eastAsia="de-DE"/>
        </w:rPr>
      </w:pPr>
      <w:r>
        <w:rPr>
          <w:lang w:eastAsia="de-DE"/>
        </w:rPr>
        <w:t>s</w:t>
      </w:r>
      <w:r w:rsidR="00A309A3" w:rsidRPr="00D26812">
        <w:rPr>
          <w:lang w:eastAsia="de-DE"/>
        </w:rPr>
        <w:t>Getragen werden die vielfältigen Angebote</w:t>
      </w:r>
      <w:r w:rsidR="00A23DC8" w:rsidRPr="00D26812">
        <w:rPr>
          <w:lang w:eastAsia="de-DE"/>
        </w:rPr>
        <w:t xml:space="preserve"> der Emmausgemeinschaft </w:t>
      </w:r>
      <w:r w:rsidR="00A309A3" w:rsidRPr="00D26812">
        <w:rPr>
          <w:lang w:eastAsia="de-DE"/>
        </w:rPr>
        <w:t xml:space="preserve">von einem engagierten Team. Zum Stichtag beschäftigte die Emmausgemeinschaft </w:t>
      </w:r>
      <w:r w:rsidR="00A6739A" w:rsidRPr="00D26812">
        <w:rPr>
          <w:b/>
          <w:bCs/>
          <w:lang w:eastAsia="de-DE"/>
        </w:rPr>
        <w:t>176</w:t>
      </w:r>
      <w:r w:rsidR="00A309A3" w:rsidRPr="00D26812">
        <w:rPr>
          <w:b/>
          <w:bCs/>
          <w:lang w:eastAsia="de-DE"/>
        </w:rPr>
        <w:t xml:space="preserve"> Mitarbeiter</w:t>
      </w:r>
      <w:r w:rsidR="005F6670" w:rsidRPr="00D26812">
        <w:rPr>
          <w:b/>
          <w:bCs/>
          <w:lang w:eastAsia="de-DE"/>
        </w:rPr>
        <w:t>:innen</w:t>
      </w:r>
      <w:r w:rsidR="00A309A3" w:rsidRPr="00D26812">
        <w:rPr>
          <w:lang w:eastAsia="de-DE"/>
        </w:rPr>
        <w:t xml:space="preserve">. Zusätzlich unterstützen </w:t>
      </w:r>
      <w:r w:rsidR="00A309A3" w:rsidRPr="00D26812">
        <w:rPr>
          <w:b/>
          <w:bCs/>
          <w:lang w:eastAsia="de-DE"/>
        </w:rPr>
        <w:t>29 Zivildiener</w:t>
      </w:r>
      <w:r w:rsidR="00A309A3" w:rsidRPr="00D26812">
        <w:rPr>
          <w:lang w:eastAsia="de-DE"/>
        </w:rPr>
        <w:t xml:space="preserve">, </w:t>
      </w:r>
      <w:r w:rsidR="00A309A3" w:rsidRPr="00D26812">
        <w:rPr>
          <w:b/>
          <w:bCs/>
          <w:lang w:eastAsia="de-DE"/>
        </w:rPr>
        <w:t>drei Teilnehmende am Freiwilligen Sozialen Jahr</w:t>
      </w:r>
      <w:r w:rsidR="00A309A3" w:rsidRPr="00D26812">
        <w:rPr>
          <w:lang w:eastAsia="de-DE"/>
        </w:rPr>
        <w:t xml:space="preserve"> sowie </w:t>
      </w:r>
      <w:r w:rsidR="00A309A3" w:rsidRPr="00D26812">
        <w:rPr>
          <w:b/>
          <w:bCs/>
          <w:lang w:eastAsia="de-DE"/>
        </w:rPr>
        <w:t xml:space="preserve">86 </w:t>
      </w:r>
      <w:r w:rsidR="00A6739A" w:rsidRPr="00D26812">
        <w:rPr>
          <w:b/>
          <w:bCs/>
          <w:lang w:eastAsia="de-DE"/>
        </w:rPr>
        <w:t xml:space="preserve">Ehrenamtlich </w:t>
      </w:r>
      <w:r w:rsidR="00A309A3" w:rsidRPr="00D26812">
        <w:rPr>
          <w:lang w:eastAsia="de-DE"/>
        </w:rPr>
        <w:t>die tägliche Arbeit.</w:t>
      </w:r>
    </w:p>
    <w:p w14:paraId="5A75817D" w14:textId="77777777" w:rsidR="000720BE" w:rsidRDefault="000720BE" w:rsidP="00812CB2">
      <w:pPr>
        <w:jc w:val="both"/>
        <w:rPr>
          <w:rFonts w:ascii="Profile Pro Light" w:hAnsi="Profile Pro Light"/>
          <w:sz w:val="20"/>
          <w:szCs w:val="20"/>
          <w:lang w:val="de-DE" w:eastAsia="de-DE"/>
          <w14:numForm w14:val="lining"/>
          <w14:numSpacing w14:val="tabular"/>
        </w:rPr>
      </w:pPr>
    </w:p>
    <w:p w14:paraId="229E1693" w14:textId="4D5BEBE5" w:rsidR="00403D9C" w:rsidRPr="00D26812" w:rsidRDefault="00D03620" w:rsidP="00812CB2">
      <w:pPr>
        <w:jc w:val="both"/>
        <w:rPr>
          <w:rFonts w:ascii="Profile Pro Light" w:hAnsi="Profile Pro Light"/>
          <w:sz w:val="20"/>
          <w:szCs w:val="20"/>
          <w:lang w:val="de-DE" w:eastAsia="de-DE"/>
          <w14:numForm w14:val="lining"/>
          <w14:numSpacing w14:val="tabular"/>
        </w:rPr>
      </w:pPr>
      <w:r w:rsidRPr="00D26812">
        <w:rPr>
          <w:rFonts w:ascii="Profile Pro Light" w:hAnsi="Profile Pro Light"/>
          <w:sz w:val="20"/>
          <w:szCs w:val="20"/>
          <w:lang w:val="de-DE" w:eastAsia="de-DE"/>
          <w14:numForm w14:val="lining"/>
          <w14:numSpacing w14:val="tabular"/>
        </w:rPr>
        <w:t>Die Bilanz zeigt: Emmaus ist weit mehr als eine soziale Einrichtung. Tag für Tag werden Menschen professionell begleitet, stabilisiert und auf ihrem Weg in ein selbstbestimmtes Leben unterstützt. Dieses Engagement macht die Emmausgemeinschaft seit Jahrzehnten zu einem unverzichtbaren Bestandteil der sozialen Landschaft in St. Pölten und Niederösterreich.</w:t>
      </w:r>
    </w:p>
    <w:p w14:paraId="523B3724" w14:textId="77777777" w:rsidR="00D03620" w:rsidRPr="00D26812" w:rsidRDefault="00D03620" w:rsidP="00812CB2">
      <w:pPr>
        <w:jc w:val="both"/>
        <w:rPr>
          <w:rFonts w:ascii="Profile Pro Light" w:hAnsi="Profile Pro Light"/>
          <w:sz w:val="20"/>
          <w:szCs w:val="20"/>
          <w:lang w:val="de-DE" w:eastAsia="de-DE"/>
          <w14:numForm w14:val="lining"/>
          <w14:numSpacing w14:val="tabular"/>
        </w:rPr>
      </w:pPr>
    </w:p>
    <w:p w14:paraId="78801F99" w14:textId="77777777" w:rsidR="00D03620" w:rsidRPr="00D26812" w:rsidRDefault="00D03620" w:rsidP="00D03620">
      <w:pPr>
        <w:jc w:val="both"/>
        <w:rPr>
          <w:rFonts w:ascii="Profile Pro Light" w:hAnsi="Profile Pro Light"/>
          <w:sz w:val="18"/>
          <w:szCs w:val="18"/>
        </w:rPr>
      </w:pPr>
      <w:r w:rsidRPr="00D26812">
        <w:rPr>
          <w:rFonts w:ascii="Profile Pro Light" w:hAnsi="Profile Pro Light"/>
          <w:sz w:val="18"/>
          <w:szCs w:val="18"/>
        </w:rPr>
        <w:t xml:space="preserve">Die Emmausgemeinschaft St. Pölten – Verein zur Integration sozial benachteiligter Personen – betreibt an neun Standorten in St. Pölten Einrichtungen zur Unterstützung für Menschen in Krisensituationen. Dazu gehören Notschlafstellen, Tageszentren, Wohnhäuser, eine Beratungsstelle sowie Arbeits- und Beschäftigungsplätze für Frauen, Männer und Jugendliche. </w:t>
      </w:r>
      <w:hyperlink r:id="rId8" w:history="1">
        <w:r w:rsidRPr="00D26812">
          <w:rPr>
            <w:rStyle w:val="Hyperlink"/>
            <w:rFonts w:ascii="Profile Pro Light" w:hAnsi="Profile Pro Light"/>
            <w:sz w:val="18"/>
            <w:szCs w:val="18"/>
          </w:rPr>
          <w:t>www.emmaus.at</w:t>
        </w:r>
      </w:hyperlink>
      <w:r w:rsidRPr="00D26812">
        <w:rPr>
          <w:rFonts w:ascii="Profile Pro Light" w:hAnsi="Profile Pro Light"/>
          <w:sz w:val="18"/>
          <w:szCs w:val="18"/>
        </w:rPr>
        <w:t xml:space="preserve"> </w:t>
      </w:r>
    </w:p>
    <w:p w14:paraId="7213B127" w14:textId="62D36FDE" w:rsidR="00D03620" w:rsidRPr="00D26812" w:rsidRDefault="00D03620" w:rsidP="00812CB2">
      <w:pPr>
        <w:jc w:val="both"/>
        <w:rPr>
          <w:rFonts w:ascii="Profile Pro Light" w:hAnsi="Profile Pro Light"/>
          <w:noProof/>
          <w:color w:val="000000" w:themeColor="text1"/>
          <w:sz w:val="22"/>
          <w:szCs w:val="22"/>
          <w:lang w:val="de-DE" w:eastAsia="de-AT"/>
        </w:rPr>
      </w:pPr>
    </w:p>
    <w:p w14:paraId="2EFD5820" w14:textId="77777777" w:rsidR="00D03620" w:rsidRPr="00D26812" w:rsidRDefault="00D03620" w:rsidP="00283C09">
      <w:pPr>
        <w:pStyle w:val="Copytext"/>
        <w:rPr>
          <w:noProof/>
          <w:lang w:eastAsia="de-AT"/>
        </w:rPr>
      </w:pPr>
      <w:r w:rsidRPr="00D26812">
        <w:rPr>
          <w:noProof/>
          <w:lang w:eastAsia="de-AT"/>
        </w:rPr>
        <w:t>Rückfragehinweis:</w:t>
      </w:r>
    </w:p>
    <w:p w14:paraId="482A97EB" w14:textId="77777777" w:rsidR="00D03620" w:rsidRPr="00D26812" w:rsidRDefault="00D03620" w:rsidP="00283C09">
      <w:pPr>
        <w:pStyle w:val="Copytext"/>
        <w:rPr>
          <w:noProof/>
          <w:lang w:eastAsia="de-AT"/>
        </w:rPr>
      </w:pPr>
      <w:r w:rsidRPr="00D26812">
        <w:rPr>
          <w:noProof/>
          <w:lang w:eastAsia="de-AT"/>
        </w:rPr>
        <w:t>Stephanie Stadler, MA</w:t>
      </w:r>
    </w:p>
    <w:p w14:paraId="2512F979" w14:textId="77777777" w:rsidR="00D03620" w:rsidRPr="00D26812" w:rsidRDefault="00D03620" w:rsidP="00283C09">
      <w:pPr>
        <w:pStyle w:val="Copytext"/>
        <w:rPr>
          <w:noProof/>
          <w:lang w:eastAsia="de-AT"/>
        </w:rPr>
      </w:pPr>
      <w:r w:rsidRPr="00D26812">
        <w:rPr>
          <w:noProof/>
          <w:lang w:eastAsia="de-AT"/>
        </w:rPr>
        <w:t>stephanie.stadler@emmaus.at</w:t>
      </w:r>
    </w:p>
    <w:p w14:paraId="6477759B" w14:textId="63F96E65" w:rsidR="00D03620" w:rsidRPr="00D26812" w:rsidRDefault="00D03620" w:rsidP="00283C09">
      <w:pPr>
        <w:pStyle w:val="Copytext"/>
        <w:rPr>
          <w:noProof/>
          <w:lang w:val="de-AT" w:eastAsia="de-AT"/>
        </w:rPr>
      </w:pPr>
      <w:r w:rsidRPr="00D26812">
        <w:rPr>
          <w:noProof/>
          <w:lang w:eastAsia="de-AT"/>
        </w:rPr>
        <w:t>0676/886 44 743</w:t>
      </w:r>
    </w:p>
    <w:sectPr w:rsidR="00D03620" w:rsidRPr="00D26812" w:rsidSect="00627057">
      <w:headerReference w:type="default" r:id="rId9"/>
      <w:pgSz w:w="11900" w:h="16840" w:code="9"/>
      <w:pgMar w:top="2268" w:right="907" w:bottom="1985"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D0982" w14:textId="77777777" w:rsidR="00F46171" w:rsidRDefault="00F46171" w:rsidP="00075FC2">
      <w:r>
        <w:separator/>
      </w:r>
    </w:p>
  </w:endnote>
  <w:endnote w:type="continuationSeparator" w:id="0">
    <w:p w14:paraId="18941D28" w14:textId="77777777" w:rsidR="00F46171" w:rsidRDefault="00F46171" w:rsidP="00075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rofile Pro Light">
    <w:panose1 w:val="020B0404020101020102"/>
    <w:charset w:val="00"/>
    <w:family w:val="swiss"/>
    <w:pitch w:val="variable"/>
    <w:sig w:usb0="A00002FF" w:usb1="4000A47B" w:usb2="00000000" w:usb3="00000000" w:csb0="0000009F" w:csb1="00000000"/>
  </w:font>
  <w:font w:name="Profile Pro Medium">
    <w:panose1 w:val="020B0604020101020102"/>
    <w:charset w:val="00"/>
    <w:family w:val="swiss"/>
    <w:pitch w:val="variable"/>
    <w:sig w:usb0="A00002FF" w:usb1="4000A47B" w:usb2="00000000" w:usb3="00000000" w:csb0="0000009F" w:csb1="00000000"/>
  </w:font>
  <w:font w:name="Myriad Pro">
    <w:altName w:val="Corbel"/>
    <w:charset w:val="00"/>
    <w:family w:val="swiss"/>
    <w:pitch w:val="variable"/>
    <w:sig w:usb0="00000001"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87D9E" w14:textId="77777777" w:rsidR="00F46171" w:rsidRDefault="00F46171" w:rsidP="00075FC2">
      <w:r>
        <w:separator/>
      </w:r>
    </w:p>
  </w:footnote>
  <w:footnote w:type="continuationSeparator" w:id="0">
    <w:p w14:paraId="35A38435" w14:textId="77777777" w:rsidR="00F46171" w:rsidRDefault="00F46171" w:rsidP="00075F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0B5A8" w14:textId="77777777" w:rsidR="00075FC2" w:rsidRDefault="00AF7120">
    <w:pPr>
      <w:pStyle w:val="Kopfzeile"/>
    </w:pPr>
    <w:r>
      <w:rPr>
        <w:noProof/>
        <w:lang w:eastAsia="de-AT"/>
      </w:rPr>
      <w:drawing>
        <wp:anchor distT="0" distB="0" distL="114300" distR="114300" simplePos="0" relativeHeight="251658240" behindDoc="1" locked="1" layoutInCell="1" allowOverlap="1" wp14:anchorId="65025CEA" wp14:editId="26B35C78">
          <wp:simplePos x="0" y="0"/>
          <wp:positionH relativeFrom="column">
            <wp:posOffset>-562610</wp:posOffset>
          </wp:positionH>
          <wp:positionV relativeFrom="page">
            <wp:posOffset>0</wp:posOffset>
          </wp:positionV>
          <wp:extent cx="7559675" cy="1069911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91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2307A"/>
    <w:multiLevelType w:val="hybridMultilevel"/>
    <w:tmpl w:val="B816B006"/>
    <w:lvl w:ilvl="0" w:tplc="2A22AC5C">
      <w:start w:val="27"/>
      <w:numFmt w:val="bullet"/>
      <w:lvlText w:val=""/>
      <w:lvlJc w:val="left"/>
      <w:pPr>
        <w:ind w:left="643" w:hanging="360"/>
      </w:pPr>
      <w:rPr>
        <w:rFonts w:ascii="Wingdings" w:eastAsia="Calibri" w:hAnsi="Wingdings" w:cs="Times New Roman"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33309B"/>
    <w:multiLevelType w:val="hybridMultilevel"/>
    <w:tmpl w:val="D868C6DC"/>
    <w:lvl w:ilvl="0" w:tplc="2A22AC5C">
      <w:start w:val="27"/>
      <w:numFmt w:val="bullet"/>
      <w:lvlText w:val=""/>
      <w:lvlJc w:val="left"/>
      <w:pPr>
        <w:ind w:left="1080" w:hanging="360"/>
      </w:pPr>
      <w:rPr>
        <w:rFonts w:ascii="Wingdings" w:eastAsia="Calibri" w:hAnsi="Wingding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56084491"/>
    <w:multiLevelType w:val="hybridMultilevel"/>
    <w:tmpl w:val="5ECC47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687038"/>
    <w:multiLevelType w:val="hybridMultilevel"/>
    <w:tmpl w:val="E296476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8A0"/>
    <w:rsid w:val="00001BA0"/>
    <w:rsid w:val="00016DEF"/>
    <w:rsid w:val="0005075B"/>
    <w:rsid w:val="000720BE"/>
    <w:rsid w:val="00075BF7"/>
    <w:rsid w:val="00075FC2"/>
    <w:rsid w:val="00076942"/>
    <w:rsid w:val="0008240D"/>
    <w:rsid w:val="00085126"/>
    <w:rsid w:val="0008544F"/>
    <w:rsid w:val="00085AEA"/>
    <w:rsid w:val="0009555E"/>
    <w:rsid w:val="00096C47"/>
    <w:rsid w:val="000A534F"/>
    <w:rsid w:val="000B2373"/>
    <w:rsid w:val="000C00F9"/>
    <w:rsid w:val="000C731F"/>
    <w:rsid w:val="000D1673"/>
    <w:rsid w:val="000E156E"/>
    <w:rsid w:val="000E6F80"/>
    <w:rsid w:val="000F7FDF"/>
    <w:rsid w:val="0010150A"/>
    <w:rsid w:val="00102D07"/>
    <w:rsid w:val="001128BC"/>
    <w:rsid w:val="0014225E"/>
    <w:rsid w:val="001646B0"/>
    <w:rsid w:val="00166A40"/>
    <w:rsid w:val="0017157B"/>
    <w:rsid w:val="001728A8"/>
    <w:rsid w:val="0017601F"/>
    <w:rsid w:val="00176D1E"/>
    <w:rsid w:val="001A6A16"/>
    <w:rsid w:val="001B154F"/>
    <w:rsid w:val="001B3BAC"/>
    <w:rsid w:val="001C2B20"/>
    <w:rsid w:val="001C4245"/>
    <w:rsid w:val="00200AD7"/>
    <w:rsid w:val="002149CB"/>
    <w:rsid w:val="00232C0D"/>
    <w:rsid w:val="00240008"/>
    <w:rsid w:val="00245622"/>
    <w:rsid w:val="002467BC"/>
    <w:rsid w:val="002536BB"/>
    <w:rsid w:val="0025392A"/>
    <w:rsid w:val="0026503C"/>
    <w:rsid w:val="002827E2"/>
    <w:rsid w:val="002829C2"/>
    <w:rsid w:val="002832A8"/>
    <w:rsid w:val="00283C09"/>
    <w:rsid w:val="002859BB"/>
    <w:rsid w:val="00286321"/>
    <w:rsid w:val="00291A36"/>
    <w:rsid w:val="00292C81"/>
    <w:rsid w:val="002A1316"/>
    <w:rsid w:val="002A3900"/>
    <w:rsid w:val="002B50C8"/>
    <w:rsid w:val="002C290D"/>
    <w:rsid w:val="002C3FB7"/>
    <w:rsid w:val="002C4BD4"/>
    <w:rsid w:val="002C5A1D"/>
    <w:rsid w:val="003032D3"/>
    <w:rsid w:val="003112DC"/>
    <w:rsid w:val="00314DA7"/>
    <w:rsid w:val="003771A6"/>
    <w:rsid w:val="003B7B90"/>
    <w:rsid w:val="003C01DE"/>
    <w:rsid w:val="003C14A0"/>
    <w:rsid w:val="003C5197"/>
    <w:rsid w:val="003D4ECF"/>
    <w:rsid w:val="003D6FAB"/>
    <w:rsid w:val="003E15A3"/>
    <w:rsid w:val="003E4DEA"/>
    <w:rsid w:val="003F5464"/>
    <w:rsid w:val="004001F6"/>
    <w:rsid w:val="00403D9C"/>
    <w:rsid w:val="00415661"/>
    <w:rsid w:val="0043145D"/>
    <w:rsid w:val="00444C3B"/>
    <w:rsid w:val="00474DB8"/>
    <w:rsid w:val="00481B3D"/>
    <w:rsid w:val="00494979"/>
    <w:rsid w:val="00495EA8"/>
    <w:rsid w:val="00496F76"/>
    <w:rsid w:val="004A4801"/>
    <w:rsid w:val="004D6319"/>
    <w:rsid w:val="004F3DD3"/>
    <w:rsid w:val="00500CAA"/>
    <w:rsid w:val="00502F2E"/>
    <w:rsid w:val="00506A88"/>
    <w:rsid w:val="0051027F"/>
    <w:rsid w:val="0052131F"/>
    <w:rsid w:val="00532A9E"/>
    <w:rsid w:val="00533BB8"/>
    <w:rsid w:val="00544792"/>
    <w:rsid w:val="00557296"/>
    <w:rsid w:val="00580428"/>
    <w:rsid w:val="00594150"/>
    <w:rsid w:val="005959E9"/>
    <w:rsid w:val="00597AC4"/>
    <w:rsid w:val="005A10CA"/>
    <w:rsid w:val="005A2534"/>
    <w:rsid w:val="005A577E"/>
    <w:rsid w:val="005A5AF5"/>
    <w:rsid w:val="005B5CE3"/>
    <w:rsid w:val="005D13E5"/>
    <w:rsid w:val="005D3940"/>
    <w:rsid w:val="005F3D95"/>
    <w:rsid w:val="005F6670"/>
    <w:rsid w:val="005F7A4F"/>
    <w:rsid w:val="00611071"/>
    <w:rsid w:val="00620F23"/>
    <w:rsid w:val="006243BE"/>
    <w:rsid w:val="0062675A"/>
    <w:rsid w:val="00627057"/>
    <w:rsid w:val="00636551"/>
    <w:rsid w:val="006450EA"/>
    <w:rsid w:val="00662947"/>
    <w:rsid w:val="0066437F"/>
    <w:rsid w:val="00680D01"/>
    <w:rsid w:val="006837EF"/>
    <w:rsid w:val="006942C7"/>
    <w:rsid w:val="006959CB"/>
    <w:rsid w:val="006D0E5D"/>
    <w:rsid w:val="006D156A"/>
    <w:rsid w:val="006E0A2B"/>
    <w:rsid w:val="006E2DE4"/>
    <w:rsid w:val="006F4926"/>
    <w:rsid w:val="00702D96"/>
    <w:rsid w:val="00711823"/>
    <w:rsid w:val="007118A0"/>
    <w:rsid w:val="00712002"/>
    <w:rsid w:val="00716F1E"/>
    <w:rsid w:val="00727247"/>
    <w:rsid w:val="00731623"/>
    <w:rsid w:val="007329A3"/>
    <w:rsid w:val="00763BA7"/>
    <w:rsid w:val="00766739"/>
    <w:rsid w:val="00770633"/>
    <w:rsid w:val="00770C4C"/>
    <w:rsid w:val="0078247C"/>
    <w:rsid w:val="00782D82"/>
    <w:rsid w:val="007A04BC"/>
    <w:rsid w:val="007A11EF"/>
    <w:rsid w:val="007A2278"/>
    <w:rsid w:val="007A6D49"/>
    <w:rsid w:val="007F1642"/>
    <w:rsid w:val="007F2B4F"/>
    <w:rsid w:val="00811A4A"/>
    <w:rsid w:val="00812CB2"/>
    <w:rsid w:val="00816890"/>
    <w:rsid w:val="0082165A"/>
    <w:rsid w:val="00823991"/>
    <w:rsid w:val="00827F70"/>
    <w:rsid w:val="0083239A"/>
    <w:rsid w:val="00835905"/>
    <w:rsid w:val="00845060"/>
    <w:rsid w:val="00850BA1"/>
    <w:rsid w:val="008643B1"/>
    <w:rsid w:val="0086578C"/>
    <w:rsid w:val="00891827"/>
    <w:rsid w:val="008B0B7D"/>
    <w:rsid w:val="008D34D4"/>
    <w:rsid w:val="008E3AAC"/>
    <w:rsid w:val="008F2091"/>
    <w:rsid w:val="008F7FA3"/>
    <w:rsid w:val="009059CB"/>
    <w:rsid w:val="00911573"/>
    <w:rsid w:val="009541E3"/>
    <w:rsid w:val="009562D4"/>
    <w:rsid w:val="009653C8"/>
    <w:rsid w:val="009721DA"/>
    <w:rsid w:val="009B0D63"/>
    <w:rsid w:val="009B6301"/>
    <w:rsid w:val="009D1706"/>
    <w:rsid w:val="009E0C11"/>
    <w:rsid w:val="009E3614"/>
    <w:rsid w:val="009E3D69"/>
    <w:rsid w:val="009F2EA3"/>
    <w:rsid w:val="009F6A88"/>
    <w:rsid w:val="009F7359"/>
    <w:rsid w:val="00A0771F"/>
    <w:rsid w:val="00A12769"/>
    <w:rsid w:val="00A15517"/>
    <w:rsid w:val="00A15792"/>
    <w:rsid w:val="00A23DC8"/>
    <w:rsid w:val="00A26CCB"/>
    <w:rsid w:val="00A309A3"/>
    <w:rsid w:val="00A44FB2"/>
    <w:rsid w:val="00A520F0"/>
    <w:rsid w:val="00A5790B"/>
    <w:rsid w:val="00A6739A"/>
    <w:rsid w:val="00A71C15"/>
    <w:rsid w:val="00A97EB2"/>
    <w:rsid w:val="00AA24BD"/>
    <w:rsid w:val="00AA7FA9"/>
    <w:rsid w:val="00AB1DF5"/>
    <w:rsid w:val="00AB544B"/>
    <w:rsid w:val="00AD2956"/>
    <w:rsid w:val="00AE77FB"/>
    <w:rsid w:val="00AF7120"/>
    <w:rsid w:val="00B169A9"/>
    <w:rsid w:val="00B17992"/>
    <w:rsid w:val="00B17BC8"/>
    <w:rsid w:val="00B276D9"/>
    <w:rsid w:val="00B540FB"/>
    <w:rsid w:val="00B54EFA"/>
    <w:rsid w:val="00BA3DC1"/>
    <w:rsid w:val="00BA4812"/>
    <w:rsid w:val="00BB71E3"/>
    <w:rsid w:val="00BD1217"/>
    <w:rsid w:val="00BD1B22"/>
    <w:rsid w:val="00BD2ED6"/>
    <w:rsid w:val="00BE4F3B"/>
    <w:rsid w:val="00BF11C6"/>
    <w:rsid w:val="00BF65CC"/>
    <w:rsid w:val="00C03F9D"/>
    <w:rsid w:val="00C11C46"/>
    <w:rsid w:val="00C11DFE"/>
    <w:rsid w:val="00C25E6B"/>
    <w:rsid w:val="00C317EC"/>
    <w:rsid w:val="00C36C6A"/>
    <w:rsid w:val="00C70210"/>
    <w:rsid w:val="00C721C4"/>
    <w:rsid w:val="00C77CC4"/>
    <w:rsid w:val="00CA009D"/>
    <w:rsid w:val="00CA0CDC"/>
    <w:rsid w:val="00CA3CD4"/>
    <w:rsid w:val="00CA433B"/>
    <w:rsid w:val="00CA59E6"/>
    <w:rsid w:val="00CB1482"/>
    <w:rsid w:val="00CB77CE"/>
    <w:rsid w:val="00CD7254"/>
    <w:rsid w:val="00D03620"/>
    <w:rsid w:val="00D173E1"/>
    <w:rsid w:val="00D23370"/>
    <w:rsid w:val="00D24472"/>
    <w:rsid w:val="00D25D40"/>
    <w:rsid w:val="00D26812"/>
    <w:rsid w:val="00D3071F"/>
    <w:rsid w:val="00D357BB"/>
    <w:rsid w:val="00D43C2D"/>
    <w:rsid w:val="00D4722A"/>
    <w:rsid w:val="00D50A80"/>
    <w:rsid w:val="00D711B2"/>
    <w:rsid w:val="00D76834"/>
    <w:rsid w:val="00D824A6"/>
    <w:rsid w:val="00D93CAB"/>
    <w:rsid w:val="00DB401C"/>
    <w:rsid w:val="00DB4999"/>
    <w:rsid w:val="00DC605A"/>
    <w:rsid w:val="00DD2277"/>
    <w:rsid w:val="00DD23A6"/>
    <w:rsid w:val="00DE0977"/>
    <w:rsid w:val="00DE4A9E"/>
    <w:rsid w:val="00DE64D0"/>
    <w:rsid w:val="00DF3948"/>
    <w:rsid w:val="00DF434C"/>
    <w:rsid w:val="00E117A2"/>
    <w:rsid w:val="00E34D59"/>
    <w:rsid w:val="00E36BA4"/>
    <w:rsid w:val="00E36BFA"/>
    <w:rsid w:val="00E40453"/>
    <w:rsid w:val="00E4376F"/>
    <w:rsid w:val="00E47711"/>
    <w:rsid w:val="00E55AB9"/>
    <w:rsid w:val="00E57C02"/>
    <w:rsid w:val="00E635F8"/>
    <w:rsid w:val="00E63A6E"/>
    <w:rsid w:val="00EA3E36"/>
    <w:rsid w:val="00EB52F5"/>
    <w:rsid w:val="00EB5A7C"/>
    <w:rsid w:val="00EE7448"/>
    <w:rsid w:val="00EF04AA"/>
    <w:rsid w:val="00EF1454"/>
    <w:rsid w:val="00EF23DC"/>
    <w:rsid w:val="00F20698"/>
    <w:rsid w:val="00F27BD1"/>
    <w:rsid w:val="00F45913"/>
    <w:rsid w:val="00F46171"/>
    <w:rsid w:val="00F507B8"/>
    <w:rsid w:val="00F67165"/>
    <w:rsid w:val="00F76279"/>
    <w:rsid w:val="00F815E4"/>
    <w:rsid w:val="00F83F5F"/>
    <w:rsid w:val="00F938DB"/>
    <w:rsid w:val="00FB3B65"/>
    <w:rsid w:val="00FB3C38"/>
    <w:rsid w:val="00FC6E30"/>
    <w:rsid w:val="00FC798B"/>
    <w:rsid w:val="00FD1F03"/>
    <w:rsid w:val="00FD6DD0"/>
    <w:rsid w:val="00FE0709"/>
    <w:rsid w:val="00FE4AEA"/>
    <w:rsid w:val="00FF268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9F80D"/>
  <w15:chartTrackingRefBased/>
  <w15:docId w15:val="{FD32648D-E4CF-4C9E-9161-6E4DEA79D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A309A3"/>
    <w:pPr>
      <w:spacing w:before="100" w:beforeAutospacing="1" w:after="100" w:afterAutospacing="1"/>
      <w:outlineLvl w:val="0"/>
    </w:pPr>
    <w:rPr>
      <w:rFonts w:ascii="Times New Roman" w:eastAsia="Times New Roman" w:hAnsi="Times New Roman" w:cs="Times New Roman"/>
      <w:b/>
      <w:bCs/>
      <w:kern w:val="36"/>
      <w:sz w:val="48"/>
      <w:szCs w:val="48"/>
      <w:lang w:val="de-DE" w:eastAsia="de-DE"/>
    </w:rPr>
  </w:style>
  <w:style w:type="paragraph" w:styleId="berschrift2">
    <w:name w:val="heading 2"/>
    <w:basedOn w:val="Standard"/>
    <w:link w:val="berschrift2Zchn"/>
    <w:uiPriority w:val="9"/>
    <w:qFormat/>
    <w:rsid w:val="00A309A3"/>
    <w:pPr>
      <w:spacing w:before="100" w:beforeAutospacing="1" w:after="100" w:afterAutospacing="1"/>
      <w:outlineLvl w:val="1"/>
    </w:pPr>
    <w:rPr>
      <w:rFonts w:ascii="Times New Roman" w:eastAsia="Times New Roman" w:hAnsi="Times New Roman" w:cs="Times New Roman"/>
      <w:b/>
      <w:bCs/>
      <w:sz w:val="36"/>
      <w:szCs w:val="36"/>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75FC2"/>
    <w:pPr>
      <w:tabs>
        <w:tab w:val="center" w:pos="4536"/>
        <w:tab w:val="right" w:pos="9072"/>
      </w:tabs>
    </w:pPr>
  </w:style>
  <w:style w:type="character" w:customStyle="1" w:styleId="KopfzeileZchn">
    <w:name w:val="Kopfzeile Zchn"/>
    <w:basedOn w:val="Absatz-Standardschriftart"/>
    <w:link w:val="Kopfzeile"/>
    <w:uiPriority w:val="99"/>
    <w:rsid w:val="00075FC2"/>
  </w:style>
  <w:style w:type="paragraph" w:styleId="Fuzeile">
    <w:name w:val="footer"/>
    <w:basedOn w:val="Standard"/>
    <w:link w:val="FuzeileZchn"/>
    <w:uiPriority w:val="99"/>
    <w:unhideWhenUsed/>
    <w:rsid w:val="00075FC2"/>
    <w:pPr>
      <w:tabs>
        <w:tab w:val="center" w:pos="4536"/>
        <w:tab w:val="right" w:pos="9072"/>
      </w:tabs>
    </w:pPr>
  </w:style>
  <w:style w:type="character" w:customStyle="1" w:styleId="FuzeileZchn">
    <w:name w:val="Fußzeile Zchn"/>
    <w:basedOn w:val="Absatz-Standardschriftart"/>
    <w:link w:val="Fuzeile"/>
    <w:uiPriority w:val="99"/>
    <w:rsid w:val="00075FC2"/>
  </w:style>
  <w:style w:type="paragraph" w:customStyle="1" w:styleId="Copytext">
    <w:name w:val="Copytext"/>
    <w:basedOn w:val="Standard"/>
    <w:link w:val="CopytextZchn"/>
    <w:qFormat/>
    <w:rsid w:val="001C4245"/>
    <w:pPr>
      <w:ind w:right="-6"/>
    </w:pPr>
    <w:rPr>
      <w:rFonts w:ascii="Profile Pro Light" w:hAnsi="Profile Pro Light"/>
      <w:sz w:val="20"/>
      <w:szCs w:val="20"/>
      <w:lang w:val="de-DE"/>
      <w14:numForm w14:val="lining"/>
      <w14:numSpacing w14:val="tabular"/>
    </w:rPr>
  </w:style>
  <w:style w:type="paragraph" w:customStyle="1" w:styleId="Headline">
    <w:name w:val="Headline"/>
    <w:basedOn w:val="Copytext"/>
    <w:link w:val="HeadlineZchn"/>
    <w:qFormat/>
    <w:rsid w:val="00240008"/>
    <w:rPr>
      <w:rFonts w:ascii="Profile Pro Medium" w:hAnsi="Profile Pro Medium"/>
      <w:sz w:val="24"/>
      <w:szCs w:val="24"/>
      <w:lang w:val="en-US"/>
    </w:rPr>
  </w:style>
  <w:style w:type="character" w:customStyle="1" w:styleId="CopytextZchn">
    <w:name w:val="Copytext Zchn"/>
    <w:basedOn w:val="Absatz-Standardschriftart"/>
    <w:link w:val="Copytext"/>
    <w:rsid w:val="001C4245"/>
    <w:rPr>
      <w:rFonts w:ascii="Profile Pro Light" w:hAnsi="Profile Pro Light"/>
      <w:sz w:val="20"/>
      <w:szCs w:val="20"/>
      <w:lang w:val="de-DE"/>
      <w14:numForm w14:val="lining"/>
      <w14:numSpacing w14:val="tabular"/>
    </w:rPr>
  </w:style>
  <w:style w:type="paragraph" w:customStyle="1" w:styleId="TextGrn">
    <w:name w:val="Text Grün"/>
    <w:basedOn w:val="Copytext"/>
    <w:link w:val="TextGrnZchn"/>
    <w:qFormat/>
    <w:rsid w:val="00240008"/>
    <w:rPr>
      <w:rFonts w:ascii="Profile Pro Medium" w:hAnsi="Profile Pro Medium"/>
      <w:color w:val="C3D200"/>
      <w:lang w:val="en-US"/>
    </w:rPr>
  </w:style>
  <w:style w:type="character" w:customStyle="1" w:styleId="HeadlineZchn">
    <w:name w:val="Headline Zchn"/>
    <w:basedOn w:val="CopytextZchn"/>
    <w:link w:val="Headline"/>
    <w:rsid w:val="00240008"/>
    <w:rPr>
      <w:rFonts w:ascii="Profile Pro Medium" w:hAnsi="Profile Pro Medium"/>
      <w:sz w:val="20"/>
      <w:szCs w:val="20"/>
      <w:lang w:val="en-US"/>
      <w14:numForm w14:val="lining"/>
      <w14:numSpacing w14:val="tabular"/>
    </w:rPr>
  </w:style>
  <w:style w:type="character" w:customStyle="1" w:styleId="TextGrnZchn">
    <w:name w:val="Text Grün Zchn"/>
    <w:basedOn w:val="CopytextZchn"/>
    <w:link w:val="TextGrn"/>
    <w:rsid w:val="00240008"/>
    <w:rPr>
      <w:rFonts w:ascii="Profile Pro Medium" w:hAnsi="Profile Pro Medium"/>
      <w:color w:val="C3D200"/>
      <w:sz w:val="20"/>
      <w:szCs w:val="20"/>
      <w:lang w:val="en-US"/>
      <w14:numForm w14:val="lining"/>
      <w14:numSpacing w14:val="tabular"/>
    </w:rPr>
  </w:style>
  <w:style w:type="character" w:styleId="Hyperlink">
    <w:name w:val="Hyperlink"/>
    <w:uiPriority w:val="99"/>
    <w:unhideWhenUsed/>
    <w:rsid w:val="007118A0"/>
    <w:rPr>
      <w:color w:val="0000FF"/>
      <w:u w:val="single"/>
    </w:rPr>
  </w:style>
  <w:style w:type="character" w:styleId="NichtaufgelsteErwhnung">
    <w:name w:val="Unresolved Mention"/>
    <w:basedOn w:val="Absatz-Standardschriftart"/>
    <w:uiPriority w:val="99"/>
    <w:semiHidden/>
    <w:unhideWhenUsed/>
    <w:rsid w:val="00712002"/>
    <w:rPr>
      <w:color w:val="605E5C"/>
      <w:shd w:val="clear" w:color="auto" w:fill="E1DFDD"/>
    </w:rPr>
  </w:style>
  <w:style w:type="character" w:styleId="BesuchterLink">
    <w:name w:val="FollowedHyperlink"/>
    <w:basedOn w:val="Absatz-Standardschriftart"/>
    <w:uiPriority w:val="99"/>
    <w:semiHidden/>
    <w:unhideWhenUsed/>
    <w:rsid w:val="00DD2277"/>
    <w:rPr>
      <w:color w:val="954F72" w:themeColor="followedHyperlink"/>
      <w:u w:val="single"/>
    </w:rPr>
  </w:style>
  <w:style w:type="character" w:customStyle="1" w:styleId="MiniHeadlineZchn">
    <w:name w:val="Mini_Headline Zchn"/>
    <w:basedOn w:val="Absatz-Standardschriftart"/>
    <w:link w:val="MiniHeadline"/>
    <w:locked/>
    <w:rsid w:val="00FB3B65"/>
    <w:rPr>
      <w:rFonts w:ascii="Myriad Pro" w:hAnsi="Myriad Pro"/>
      <w:b/>
      <w:bCs/>
      <w:sz w:val="16"/>
      <w:szCs w:val="16"/>
      <w:lang w:val="de-DE"/>
    </w:rPr>
  </w:style>
  <w:style w:type="paragraph" w:customStyle="1" w:styleId="MiniHeadline">
    <w:name w:val="Mini_Headline"/>
    <w:basedOn w:val="Standard"/>
    <w:link w:val="MiniHeadlineZchn"/>
    <w:qFormat/>
    <w:rsid w:val="00FB3B65"/>
    <w:rPr>
      <w:rFonts w:ascii="Myriad Pro" w:hAnsi="Myriad Pro"/>
      <w:b/>
      <w:bCs/>
      <w:sz w:val="16"/>
      <w:szCs w:val="16"/>
      <w:lang w:val="de-DE"/>
    </w:rPr>
  </w:style>
  <w:style w:type="character" w:styleId="Kommentarzeichen">
    <w:name w:val="annotation reference"/>
    <w:basedOn w:val="Absatz-Standardschriftart"/>
    <w:uiPriority w:val="99"/>
    <w:semiHidden/>
    <w:unhideWhenUsed/>
    <w:rsid w:val="00DF3948"/>
    <w:rPr>
      <w:sz w:val="16"/>
      <w:szCs w:val="16"/>
    </w:rPr>
  </w:style>
  <w:style w:type="paragraph" w:styleId="Kommentartext">
    <w:name w:val="annotation text"/>
    <w:basedOn w:val="Standard"/>
    <w:link w:val="KommentartextZchn"/>
    <w:uiPriority w:val="99"/>
    <w:semiHidden/>
    <w:unhideWhenUsed/>
    <w:rsid w:val="00DF3948"/>
    <w:rPr>
      <w:sz w:val="20"/>
      <w:szCs w:val="20"/>
    </w:rPr>
  </w:style>
  <w:style w:type="character" w:customStyle="1" w:styleId="KommentartextZchn">
    <w:name w:val="Kommentartext Zchn"/>
    <w:basedOn w:val="Absatz-Standardschriftart"/>
    <w:link w:val="Kommentartext"/>
    <w:uiPriority w:val="99"/>
    <w:semiHidden/>
    <w:rsid w:val="00DF3948"/>
    <w:rPr>
      <w:sz w:val="20"/>
      <w:szCs w:val="20"/>
    </w:rPr>
  </w:style>
  <w:style w:type="paragraph" w:styleId="Kommentarthema">
    <w:name w:val="annotation subject"/>
    <w:basedOn w:val="Kommentartext"/>
    <w:next w:val="Kommentartext"/>
    <w:link w:val="KommentarthemaZchn"/>
    <w:uiPriority w:val="99"/>
    <w:semiHidden/>
    <w:unhideWhenUsed/>
    <w:rsid w:val="00DF3948"/>
    <w:rPr>
      <w:b/>
      <w:bCs/>
    </w:rPr>
  </w:style>
  <w:style w:type="character" w:customStyle="1" w:styleId="KommentarthemaZchn">
    <w:name w:val="Kommentarthema Zchn"/>
    <w:basedOn w:val="KommentartextZchn"/>
    <w:link w:val="Kommentarthema"/>
    <w:uiPriority w:val="99"/>
    <w:semiHidden/>
    <w:rsid w:val="00DF3948"/>
    <w:rPr>
      <w:b/>
      <w:bCs/>
      <w:sz w:val="20"/>
      <w:szCs w:val="20"/>
    </w:rPr>
  </w:style>
  <w:style w:type="paragraph" w:styleId="Listenabsatz">
    <w:name w:val="List Paragraph"/>
    <w:basedOn w:val="Standard"/>
    <w:uiPriority w:val="34"/>
    <w:qFormat/>
    <w:rsid w:val="009E3614"/>
    <w:pPr>
      <w:ind w:left="720"/>
      <w:contextualSpacing/>
    </w:pPr>
  </w:style>
  <w:style w:type="character" w:customStyle="1" w:styleId="berschrift1Zchn">
    <w:name w:val="Überschrift 1 Zchn"/>
    <w:basedOn w:val="Absatz-Standardschriftart"/>
    <w:link w:val="berschrift1"/>
    <w:uiPriority w:val="9"/>
    <w:rsid w:val="00A309A3"/>
    <w:rPr>
      <w:rFonts w:ascii="Times New Roman" w:eastAsia="Times New Roman" w:hAnsi="Times New Roman" w:cs="Times New Roman"/>
      <w:b/>
      <w:bCs/>
      <w:kern w:val="36"/>
      <w:sz w:val="48"/>
      <w:szCs w:val="48"/>
      <w:lang w:val="de-DE" w:eastAsia="de-DE"/>
    </w:rPr>
  </w:style>
  <w:style w:type="character" w:customStyle="1" w:styleId="berschrift2Zchn">
    <w:name w:val="Überschrift 2 Zchn"/>
    <w:basedOn w:val="Absatz-Standardschriftart"/>
    <w:link w:val="berschrift2"/>
    <w:uiPriority w:val="9"/>
    <w:rsid w:val="00A309A3"/>
    <w:rPr>
      <w:rFonts w:ascii="Times New Roman" w:eastAsia="Times New Roman" w:hAnsi="Times New Roman" w:cs="Times New Roman"/>
      <w:b/>
      <w:bCs/>
      <w:sz w:val="36"/>
      <w:szCs w:val="36"/>
      <w:lang w:val="de-DE" w:eastAsia="de-DE"/>
    </w:rPr>
  </w:style>
  <w:style w:type="character" w:styleId="Fett">
    <w:name w:val="Strong"/>
    <w:basedOn w:val="Absatz-Standardschriftart"/>
    <w:uiPriority w:val="22"/>
    <w:qFormat/>
    <w:rsid w:val="00A309A3"/>
    <w:rPr>
      <w:b/>
      <w:bCs/>
    </w:rPr>
  </w:style>
  <w:style w:type="paragraph" w:styleId="StandardWeb">
    <w:name w:val="Normal (Web)"/>
    <w:basedOn w:val="Standard"/>
    <w:uiPriority w:val="99"/>
    <w:semiHidden/>
    <w:unhideWhenUsed/>
    <w:rsid w:val="00A309A3"/>
    <w:pPr>
      <w:spacing w:before="100" w:beforeAutospacing="1" w:after="100" w:afterAutospacing="1"/>
    </w:pPr>
    <w:rPr>
      <w:rFonts w:ascii="Times New Roman" w:eastAsia="Times New Roman" w:hAnsi="Times New Roman" w:cs="Times New Roman"/>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5207">
      <w:bodyDiv w:val="1"/>
      <w:marLeft w:val="0"/>
      <w:marRight w:val="0"/>
      <w:marTop w:val="0"/>
      <w:marBottom w:val="0"/>
      <w:divBdr>
        <w:top w:val="none" w:sz="0" w:space="0" w:color="auto"/>
        <w:left w:val="none" w:sz="0" w:space="0" w:color="auto"/>
        <w:bottom w:val="none" w:sz="0" w:space="0" w:color="auto"/>
        <w:right w:val="none" w:sz="0" w:space="0" w:color="auto"/>
      </w:divBdr>
    </w:div>
    <w:div w:id="57754993">
      <w:bodyDiv w:val="1"/>
      <w:marLeft w:val="0"/>
      <w:marRight w:val="0"/>
      <w:marTop w:val="0"/>
      <w:marBottom w:val="0"/>
      <w:divBdr>
        <w:top w:val="none" w:sz="0" w:space="0" w:color="auto"/>
        <w:left w:val="none" w:sz="0" w:space="0" w:color="auto"/>
        <w:bottom w:val="none" w:sz="0" w:space="0" w:color="auto"/>
        <w:right w:val="none" w:sz="0" w:space="0" w:color="auto"/>
      </w:divBdr>
    </w:div>
    <w:div w:id="190387072">
      <w:bodyDiv w:val="1"/>
      <w:marLeft w:val="0"/>
      <w:marRight w:val="0"/>
      <w:marTop w:val="0"/>
      <w:marBottom w:val="0"/>
      <w:divBdr>
        <w:top w:val="none" w:sz="0" w:space="0" w:color="auto"/>
        <w:left w:val="none" w:sz="0" w:space="0" w:color="auto"/>
        <w:bottom w:val="none" w:sz="0" w:space="0" w:color="auto"/>
        <w:right w:val="none" w:sz="0" w:space="0" w:color="auto"/>
      </w:divBdr>
      <w:divsChild>
        <w:div w:id="1673407206">
          <w:marLeft w:val="0"/>
          <w:marRight w:val="0"/>
          <w:marTop w:val="0"/>
          <w:marBottom w:val="0"/>
          <w:divBdr>
            <w:top w:val="none" w:sz="0" w:space="0" w:color="auto"/>
            <w:left w:val="none" w:sz="0" w:space="0" w:color="auto"/>
            <w:bottom w:val="none" w:sz="0" w:space="0" w:color="auto"/>
            <w:right w:val="none" w:sz="0" w:space="0" w:color="auto"/>
          </w:divBdr>
          <w:divsChild>
            <w:div w:id="379399377">
              <w:marLeft w:val="0"/>
              <w:marRight w:val="0"/>
              <w:marTop w:val="0"/>
              <w:marBottom w:val="0"/>
              <w:divBdr>
                <w:top w:val="none" w:sz="0" w:space="0" w:color="auto"/>
                <w:left w:val="none" w:sz="0" w:space="0" w:color="auto"/>
                <w:bottom w:val="none" w:sz="0" w:space="0" w:color="auto"/>
                <w:right w:val="none" w:sz="0" w:space="0" w:color="auto"/>
              </w:divBdr>
              <w:divsChild>
                <w:div w:id="245918608">
                  <w:marLeft w:val="0"/>
                  <w:marRight w:val="0"/>
                  <w:marTop w:val="0"/>
                  <w:marBottom w:val="0"/>
                  <w:divBdr>
                    <w:top w:val="none" w:sz="0" w:space="0" w:color="auto"/>
                    <w:left w:val="none" w:sz="0" w:space="0" w:color="auto"/>
                    <w:bottom w:val="none" w:sz="0" w:space="0" w:color="auto"/>
                    <w:right w:val="none" w:sz="0" w:space="0" w:color="auto"/>
                  </w:divBdr>
                  <w:divsChild>
                    <w:div w:id="9014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515006">
          <w:marLeft w:val="0"/>
          <w:marRight w:val="0"/>
          <w:marTop w:val="0"/>
          <w:marBottom w:val="0"/>
          <w:divBdr>
            <w:top w:val="none" w:sz="0" w:space="0" w:color="auto"/>
            <w:left w:val="none" w:sz="0" w:space="0" w:color="auto"/>
            <w:bottom w:val="none" w:sz="0" w:space="0" w:color="auto"/>
            <w:right w:val="none" w:sz="0" w:space="0" w:color="auto"/>
          </w:divBdr>
          <w:divsChild>
            <w:div w:id="2144808215">
              <w:marLeft w:val="0"/>
              <w:marRight w:val="0"/>
              <w:marTop w:val="0"/>
              <w:marBottom w:val="0"/>
              <w:divBdr>
                <w:top w:val="none" w:sz="0" w:space="0" w:color="auto"/>
                <w:left w:val="none" w:sz="0" w:space="0" w:color="auto"/>
                <w:bottom w:val="none" w:sz="0" w:space="0" w:color="auto"/>
                <w:right w:val="none" w:sz="0" w:space="0" w:color="auto"/>
              </w:divBdr>
              <w:divsChild>
                <w:div w:id="118760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82876">
      <w:bodyDiv w:val="1"/>
      <w:marLeft w:val="0"/>
      <w:marRight w:val="0"/>
      <w:marTop w:val="0"/>
      <w:marBottom w:val="0"/>
      <w:divBdr>
        <w:top w:val="none" w:sz="0" w:space="0" w:color="auto"/>
        <w:left w:val="none" w:sz="0" w:space="0" w:color="auto"/>
        <w:bottom w:val="none" w:sz="0" w:space="0" w:color="auto"/>
        <w:right w:val="none" w:sz="0" w:space="0" w:color="auto"/>
      </w:divBdr>
    </w:div>
    <w:div w:id="344282598">
      <w:bodyDiv w:val="1"/>
      <w:marLeft w:val="0"/>
      <w:marRight w:val="0"/>
      <w:marTop w:val="0"/>
      <w:marBottom w:val="0"/>
      <w:divBdr>
        <w:top w:val="none" w:sz="0" w:space="0" w:color="auto"/>
        <w:left w:val="none" w:sz="0" w:space="0" w:color="auto"/>
        <w:bottom w:val="none" w:sz="0" w:space="0" w:color="auto"/>
        <w:right w:val="none" w:sz="0" w:space="0" w:color="auto"/>
      </w:divBdr>
    </w:div>
    <w:div w:id="415438522">
      <w:bodyDiv w:val="1"/>
      <w:marLeft w:val="0"/>
      <w:marRight w:val="0"/>
      <w:marTop w:val="0"/>
      <w:marBottom w:val="0"/>
      <w:divBdr>
        <w:top w:val="none" w:sz="0" w:space="0" w:color="auto"/>
        <w:left w:val="none" w:sz="0" w:space="0" w:color="auto"/>
        <w:bottom w:val="none" w:sz="0" w:space="0" w:color="auto"/>
        <w:right w:val="none" w:sz="0" w:space="0" w:color="auto"/>
      </w:divBdr>
    </w:div>
    <w:div w:id="512426317">
      <w:bodyDiv w:val="1"/>
      <w:marLeft w:val="0"/>
      <w:marRight w:val="0"/>
      <w:marTop w:val="0"/>
      <w:marBottom w:val="0"/>
      <w:divBdr>
        <w:top w:val="none" w:sz="0" w:space="0" w:color="auto"/>
        <w:left w:val="none" w:sz="0" w:space="0" w:color="auto"/>
        <w:bottom w:val="none" w:sz="0" w:space="0" w:color="auto"/>
        <w:right w:val="none" w:sz="0" w:space="0" w:color="auto"/>
      </w:divBdr>
    </w:div>
    <w:div w:id="554509366">
      <w:bodyDiv w:val="1"/>
      <w:marLeft w:val="0"/>
      <w:marRight w:val="0"/>
      <w:marTop w:val="0"/>
      <w:marBottom w:val="0"/>
      <w:divBdr>
        <w:top w:val="none" w:sz="0" w:space="0" w:color="auto"/>
        <w:left w:val="none" w:sz="0" w:space="0" w:color="auto"/>
        <w:bottom w:val="none" w:sz="0" w:space="0" w:color="auto"/>
        <w:right w:val="none" w:sz="0" w:space="0" w:color="auto"/>
      </w:divBdr>
    </w:div>
    <w:div w:id="563683733">
      <w:bodyDiv w:val="1"/>
      <w:marLeft w:val="0"/>
      <w:marRight w:val="0"/>
      <w:marTop w:val="0"/>
      <w:marBottom w:val="0"/>
      <w:divBdr>
        <w:top w:val="none" w:sz="0" w:space="0" w:color="auto"/>
        <w:left w:val="none" w:sz="0" w:space="0" w:color="auto"/>
        <w:bottom w:val="none" w:sz="0" w:space="0" w:color="auto"/>
        <w:right w:val="none" w:sz="0" w:space="0" w:color="auto"/>
      </w:divBdr>
    </w:div>
    <w:div w:id="658507365">
      <w:bodyDiv w:val="1"/>
      <w:marLeft w:val="0"/>
      <w:marRight w:val="0"/>
      <w:marTop w:val="0"/>
      <w:marBottom w:val="0"/>
      <w:divBdr>
        <w:top w:val="none" w:sz="0" w:space="0" w:color="auto"/>
        <w:left w:val="none" w:sz="0" w:space="0" w:color="auto"/>
        <w:bottom w:val="none" w:sz="0" w:space="0" w:color="auto"/>
        <w:right w:val="none" w:sz="0" w:space="0" w:color="auto"/>
      </w:divBdr>
      <w:divsChild>
        <w:div w:id="1189176942">
          <w:marLeft w:val="0"/>
          <w:marRight w:val="0"/>
          <w:marTop w:val="0"/>
          <w:marBottom w:val="0"/>
          <w:divBdr>
            <w:top w:val="none" w:sz="0" w:space="0" w:color="auto"/>
            <w:left w:val="none" w:sz="0" w:space="0" w:color="auto"/>
            <w:bottom w:val="none" w:sz="0" w:space="0" w:color="auto"/>
            <w:right w:val="none" w:sz="0" w:space="0" w:color="auto"/>
          </w:divBdr>
          <w:divsChild>
            <w:div w:id="1756049189">
              <w:marLeft w:val="0"/>
              <w:marRight w:val="0"/>
              <w:marTop w:val="0"/>
              <w:marBottom w:val="0"/>
              <w:divBdr>
                <w:top w:val="none" w:sz="0" w:space="0" w:color="auto"/>
                <w:left w:val="none" w:sz="0" w:space="0" w:color="auto"/>
                <w:bottom w:val="none" w:sz="0" w:space="0" w:color="auto"/>
                <w:right w:val="none" w:sz="0" w:space="0" w:color="auto"/>
              </w:divBdr>
              <w:divsChild>
                <w:div w:id="63552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672569">
      <w:bodyDiv w:val="1"/>
      <w:marLeft w:val="0"/>
      <w:marRight w:val="0"/>
      <w:marTop w:val="0"/>
      <w:marBottom w:val="0"/>
      <w:divBdr>
        <w:top w:val="none" w:sz="0" w:space="0" w:color="auto"/>
        <w:left w:val="none" w:sz="0" w:space="0" w:color="auto"/>
        <w:bottom w:val="none" w:sz="0" w:space="0" w:color="auto"/>
        <w:right w:val="none" w:sz="0" w:space="0" w:color="auto"/>
      </w:divBdr>
    </w:div>
    <w:div w:id="707877031">
      <w:bodyDiv w:val="1"/>
      <w:marLeft w:val="0"/>
      <w:marRight w:val="0"/>
      <w:marTop w:val="0"/>
      <w:marBottom w:val="0"/>
      <w:divBdr>
        <w:top w:val="none" w:sz="0" w:space="0" w:color="auto"/>
        <w:left w:val="none" w:sz="0" w:space="0" w:color="auto"/>
        <w:bottom w:val="none" w:sz="0" w:space="0" w:color="auto"/>
        <w:right w:val="none" w:sz="0" w:space="0" w:color="auto"/>
      </w:divBdr>
    </w:div>
    <w:div w:id="758449094">
      <w:bodyDiv w:val="1"/>
      <w:marLeft w:val="0"/>
      <w:marRight w:val="0"/>
      <w:marTop w:val="0"/>
      <w:marBottom w:val="0"/>
      <w:divBdr>
        <w:top w:val="none" w:sz="0" w:space="0" w:color="auto"/>
        <w:left w:val="none" w:sz="0" w:space="0" w:color="auto"/>
        <w:bottom w:val="none" w:sz="0" w:space="0" w:color="auto"/>
        <w:right w:val="none" w:sz="0" w:space="0" w:color="auto"/>
      </w:divBdr>
    </w:div>
    <w:div w:id="953907126">
      <w:bodyDiv w:val="1"/>
      <w:marLeft w:val="0"/>
      <w:marRight w:val="0"/>
      <w:marTop w:val="0"/>
      <w:marBottom w:val="0"/>
      <w:divBdr>
        <w:top w:val="none" w:sz="0" w:space="0" w:color="auto"/>
        <w:left w:val="none" w:sz="0" w:space="0" w:color="auto"/>
        <w:bottom w:val="none" w:sz="0" w:space="0" w:color="auto"/>
        <w:right w:val="none" w:sz="0" w:space="0" w:color="auto"/>
      </w:divBdr>
    </w:div>
    <w:div w:id="997654801">
      <w:bodyDiv w:val="1"/>
      <w:marLeft w:val="0"/>
      <w:marRight w:val="0"/>
      <w:marTop w:val="0"/>
      <w:marBottom w:val="0"/>
      <w:divBdr>
        <w:top w:val="none" w:sz="0" w:space="0" w:color="auto"/>
        <w:left w:val="none" w:sz="0" w:space="0" w:color="auto"/>
        <w:bottom w:val="none" w:sz="0" w:space="0" w:color="auto"/>
        <w:right w:val="none" w:sz="0" w:space="0" w:color="auto"/>
      </w:divBdr>
    </w:div>
    <w:div w:id="999771467">
      <w:bodyDiv w:val="1"/>
      <w:marLeft w:val="0"/>
      <w:marRight w:val="0"/>
      <w:marTop w:val="0"/>
      <w:marBottom w:val="0"/>
      <w:divBdr>
        <w:top w:val="none" w:sz="0" w:space="0" w:color="auto"/>
        <w:left w:val="none" w:sz="0" w:space="0" w:color="auto"/>
        <w:bottom w:val="none" w:sz="0" w:space="0" w:color="auto"/>
        <w:right w:val="none" w:sz="0" w:space="0" w:color="auto"/>
      </w:divBdr>
    </w:div>
    <w:div w:id="1164515952">
      <w:bodyDiv w:val="1"/>
      <w:marLeft w:val="0"/>
      <w:marRight w:val="0"/>
      <w:marTop w:val="0"/>
      <w:marBottom w:val="0"/>
      <w:divBdr>
        <w:top w:val="none" w:sz="0" w:space="0" w:color="auto"/>
        <w:left w:val="none" w:sz="0" w:space="0" w:color="auto"/>
        <w:bottom w:val="none" w:sz="0" w:space="0" w:color="auto"/>
        <w:right w:val="none" w:sz="0" w:space="0" w:color="auto"/>
      </w:divBdr>
    </w:div>
    <w:div w:id="1347093115">
      <w:bodyDiv w:val="1"/>
      <w:marLeft w:val="0"/>
      <w:marRight w:val="0"/>
      <w:marTop w:val="0"/>
      <w:marBottom w:val="0"/>
      <w:divBdr>
        <w:top w:val="none" w:sz="0" w:space="0" w:color="auto"/>
        <w:left w:val="none" w:sz="0" w:space="0" w:color="auto"/>
        <w:bottom w:val="none" w:sz="0" w:space="0" w:color="auto"/>
        <w:right w:val="none" w:sz="0" w:space="0" w:color="auto"/>
      </w:divBdr>
      <w:divsChild>
        <w:div w:id="349141467">
          <w:marLeft w:val="0"/>
          <w:marRight w:val="0"/>
          <w:marTop w:val="0"/>
          <w:marBottom w:val="0"/>
          <w:divBdr>
            <w:top w:val="none" w:sz="0" w:space="0" w:color="auto"/>
            <w:left w:val="none" w:sz="0" w:space="0" w:color="auto"/>
            <w:bottom w:val="none" w:sz="0" w:space="0" w:color="auto"/>
            <w:right w:val="none" w:sz="0" w:space="0" w:color="auto"/>
          </w:divBdr>
          <w:divsChild>
            <w:div w:id="1078747333">
              <w:marLeft w:val="0"/>
              <w:marRight w:val="0"/>
              <w:marTop w:val="0"/>
              <w:marBottom w:val="0"/>
              <w:divBdr>
                <w:top w:val="none" w:sz="0" w:space="0" w:color="auto"/>
                <w:left w:val="none" w:sz="0" w:space="0" w:color="auto"/>
                <w:bottom w:val="none" w:sz="0" w:space="0" w:color="auto"/>
                <w:right w:val="none" w:sz="0" w:space="0" w:color="auto"/>
              </w:divBdr>
              <w:divsChild>
                <w:div w:id="485705981">
                  <w:marLeft w:val="0"/>
                  <w:marRight w:val="0"/>
                  <w:marTop w:val="0"/>
                  <w:marBottom w:val="0"/>
                  <w:divBdr>
                    <w:top w:val="none" w:sz="0" w:space="0" w:color="auto"/>
                    <w:left w:val="none" w:sz="0" w:space="0" w:color="auto"/>
                    <w:bottom w:val="none" w:sz="0" w:space="0" w:color="auto"/>
                    <w:right w:val="none" w:sz="0" w:space="0" w:color="auto"/>
                  </w:divBdr>
                  <w:divsChild>
                    <w:div w:id="37180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961925">
          <w:marLeft w:val="0"/>
          <w:marRight w:val="0"/>
          <w:marTop w:val="0"/>
          <w:marBottom w:val="0"/>
          <w:divBdr>
            <w:top w:val="none" w:sz="0" w:space="0" w:color="auto"/>
            <w:left w:val="none" w:sz="0" w:space="0" w:color="auto"/>
            <w:bottom w:val="none" w:sz="0" w:space="0" w:color="auto"/>
            <w:right w:val="none" w:sz="0" w:space="0" w:color="auto"/>
          </w:divBdr>
          <w:divsChild>
            <w:div w:id="817576335">
              <w:marLeft w:val="0"/>
              <w:marRight w:val="0"/>
              <w:marTop w:val="0"/>
              <w:marBottom w:val="0"/>
              <w:divBdr>
                <w:top w:val="none" w:sz="0" w:space="0" w:color="auto"/>
                <w:left w:val="none" w:sz="0" w:space="0" w:color="auto"/>
                <w:bottom w:val="none" w:sz="0" w:space="0" w:color="auto"/>
                <w:right w:val="none" w:sz="0" w:space="0" w:color="auto"/>
              </w:divBdr>
              <w:divsChild>
                <w:div w:id="345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35278">
      <w:bodyDiv w:val="1"/>
      <w:marLeft w:val="0"/>
      <w:marRight w:val="0"/>
      <w:marTop w:val="0"/>
      <w:marBottom w:val="0"/>
      <w:divBdr>
        <w:top w:val="none" w:sz="0" w:space="0" w:color="auto"/>
        <w:left w:val="none" w:sz="0" w:space="0" w:color="auto"/>
        <w:bottom w:val="none" w:sz="0" w:space="0" w:color="auto"/>
        <w:right w:val="none" w:sz="0" w:space="0" w:color="auto"/>
      </w:divBdr>
    </w:div>
    <w:div w:id="1456214401">
      <w:bodyDiv w:val="1"/>
      <w:marLeft w:val="0"/>
      <w:marRight w:val="0"/>
      <w:marTop w:val="0"/>
      <w:marBottom w:val="0"/>
      <w:divBdr>
        <w:top w:val="none" w:sz="0" w:space="0" w:color="auto"/>
        <w:left w:val="none" w:sz="0" w:space="0" w:color="auto"/>
        <w:bottom w:val="none" w:sz="0" w:space="0" w:color="auto"/>
        <w:right w:val="none" w:sz="0" w:space="0" w:color="auto"/>
      </w:divBdr>
    </w:div>
    <w:div w:id="1465612435">
      <w:bodyDiv w:val="1"/>
      <w:marLeft w:val="0"/>
      <w:marRight w:val="0"/>
      <w:marTop w:val="0"/>
      <w:marBottom w:val="0"/>
      <w:divBdr>
        <w:top w:val="none" w:sz="0" w:space="0" w:color="auto"/>
        <w:left w:val="none" w:sz="0" w:space="0" w:color="auto"/>
        <w:bottom w:val="none" w:sz="0" w:space="0" w:color="auto"/>
        <w:right w:val="none" w:sz="0" w:space="0" w:color="auto"/>
      </w:divBdr>
    </w:div>
    <w:div w:id="1531143871">
      <w:bodyDiv w:val="1"/>
      <w:marLeft w:val="0"/>
      <w:marRight w:val="0"/>
      <w:marTop w:val="0"/>
      <w:marBottom w:val="0"/>
      <w:divBdr>
        <w:top w:val="none" w:sz="0" w:space="0" w:color="auto"/>
        <w:left w:val="none" w:sz="0" w:space="0" w:color="auto"/>
        <w:bottom w:val="none" w:sz="0" w:space="0" w:color="auto"/>
        <w:right w:val="none" w:sz="0" w:space="0" w:color="auto"/>
      </w:divBdr>
    </w:div>
    <w:div w:id="1551378391">
      <w:bodyDiv w:val="1"/>
      <w:marLeft w:val="0"/>
      <w:marRight w:val="0"/>
      <w:marTop w:val="0"/>
      <w:marBottom w:val="0"/>
      <w:divBdr>
        <w:top w:val="none" w:sz="0" w:space="0" w:color="auto"/>
        <w:left w:val="none" w:sz="0" w:space="0" w:color="auto"/>
        <w:bottom w:val="none" w:sz="0" w:space="0" w:color="auto"/>
        <w:right w:val="none" w:sz="0" w:space="0" w:color="auto"/>
      </w:divBdr>
    </w:div>
    <w:div w:id="1578518149">
      <w:bodyDiv w:val="1"/>
      <w:marLeft w:val="0"/>
      <w:marRight w:val="0"/>
      <w:marTop w:val="0"/>
      <w:marBottom w:val="0"/>
      <w:divBdr>
        <w:top w:val="none" w:sz="0" w:space="0" w:color="auto"/>
        <w:left w:val="none" w:sz="0" w:space="0" w:color="auto"/>
        <w:bottom w:val="none" w:sz="0" w:space="0" w:color="auto"/>
        <w:right w:val="none" w:sz="0" w:space="0" w:color="auto"/>
      </w:divBdr>
    </w:div>
    <w:div w:id="1631476477">
      <w:bodyDiv w:val="1"/>
      <w:marLeft w:val="0"/>
      <w:marRight w:val="0"/>
      <w:marTop w:val="0"/>
      <w:marBottom w:val="0"/>
      <w:divBdr>
        <w:top w:val="none" w:sz="0" w:space="0" w:color="auto"/>
        <w:left w:val="none" w:sz="0" w:space="0" w:color="auto"/>
        <w:bottom w:val="none" w:sz="0" w:space="0" w:color="auto"/>
        <w:right w:val="none" w:sz="0" w:space="0" w:color="auto"/>
      </w:divBdr>
    </w:div>
    <w:div w:id="1816488440">
      <w:bodyDiv w:val="1"/>
      <w:marLeft w:val="0"/>
      <w:marRight w:val="0"/>
      <w:marTop w:val="0"/>
      <w:marBottom w:val="0"/>
      <w:divBdr>
        <w:top w:val="none" w:sz="0" w:space="0" w:color="auto"/>
        <w:left w:val="none" w:sz="0" w:space="0" w:color="auto"/>
        <w:bottom w:val="none" w:sz="0" w:space="0" w:color="auto"/>
        <w:right w:val="none" w:sz="0" w:space="0" w:color="auto"/>
      </w:divBdr>
    </w:div>
    <w:div w:id="1963416575">
      <w:bodyDiv w:val="1"/>
      <w:marLeft w:val="0"/>
      <w:marRight w:val="0"/>
      <w:marTop w:val="0"/>
      <w:marBottom w:val="0"/>
      <w:divBdr>
        <w:top w:val="none" w:sz="0" w:space="0" w:color="auto"/>
        <w:left w:val="none" w:sz="0" w:space="0" w:color="auto"/>
        <w:bottom w:val="none" w:sz="0" w:space="0" w:color="auto"/>
        <w:right w:val="none" w:sz="0" w:space="0" w:color="auto"/>
      </w:divBdr>
      <w:divsChild>
        <w:div w:id="1783761153">
          <w:marLeft w:val="0"/>
          <w:marRight w:val="0"/>
          <w:marTop w:val="0"/>
          <w:marBottom w:val="0"/>
          <w:divBdr>
            <w:top w:val="none" w:sz="0" w:space="0" w:color="auto"/>
            <w:left w:val="none" w:sz="0" w:space="0" w:color="auto"/>
            <w:bottom w:val="none" w:sz="0" w:space="0" w:color="auto"/>
            <w:right w:val="none" w:sz="0" w:space="0" w:color="auto"/>
          </w:divBdr>
          <w:divsChild>
            <w:div w:id="627128573">
              <w:marLeft w:val="0"/>
              <w:marRight w:val="0"/>
              <w:marTop w:val="0"/>
              <w:marBottom w:val="0"/>
              <w:divBdr>
                <w:top w:val="none" w:sz="0" w:space="0" w:color="auto"/>
                <w:left w:val="none" w:sz="0" w:space="0" w:color="auto"/>
                <w:bottom w:val="none" w:sz="0" w:space="0" w:color="auto"/>
                <w:right w:val="none" w:sz="0" w:space="0" w:color="auto"/>
              </w:divBdr>
              <w:divsChild>
                <w:div w:id="119256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187356">
      <w:bodyDiv w:val="1"/>
      <w:marLeft w:val="0"/>
      <w:marRight w:val="0"/>
      <w:marTop w:val="0"/>
      <w:marBottom w:val="0"/>
      <w:divBdr>
        <w:top w:val="none" w:sz="0" w:space="0" w:color="auto"/>
        <w:left w:val="none" w:sz="0" w:space="0" w:color="auto"/>
        <w:bottom w:val="none" w:sz="0" w:space="0" w:color="auto"/>
        <w:right w:val="none" w:sz="0" w:space="0" w:color="auto"/>
      </w:divBdr>
    </w:div>
    <w:div w:id="2077243405">
      <w:bodyDiv w:val="1"/>
      <w:marLeft w:val="0"/>
      <w:marRight w:val="0"/>
      <w:marTop w:val="0"/>
      <w:marBottom w:val="0"/>
      <w:divBdr>
        <w:top w:val="none" w:sz="0" w:space="0" w:color="auto"/>
        <w:left w:val="none" w:sz="0" w:space="0" w:color="auto"/>
        <w:bottom w:val="none" w:sz="0" w:space="0" w:color="auto"/>
        <w:right w:val="none" w:sz="0" w:space="0" w:color="auto"/>
      </w:divBdr>
    </w:div>
    <w:div w:id="212823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maus.a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30154-B65C-4643-831D-1342031D4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583</Words>
  <Characters>4194</Characters>
  <Application>Microsoft Office Word</Application>
  <DocSecurity>0</DocSecurity>
  <Lines>63</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Stadler</dc:creator>
  <cp:keywords/>
  <dc:description/>
  <cp:lastModifiedBy>Stephanie Stadler</cp:lastModifiedBy>
  <cp:revision>9</cp:revision>
  <cp:lastPrinted>2022-05-13T11:55:00Z</cp:lastPrinted>
  <dcterms:created xsi:type="dcterms:W3CDTF">2026-07-22T07:50:00Z</dcterms:created>
  <dcterms:modified xsi:type="dcterms:W3CDTF">2026-07-22T08:41:00Z</dcterms:modified>
</cp:coreProperties>
</file>